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AF2422" w14:textId="77777777" w:rsidR="000B3441" w:rsidRDefault="00000000">
      <w:pPr>
        <w:widowControl/>
        <w:shd w:val="clear" w:color="auto" w:fill="FFFFFF"/>
        <w:spacing w:line="579" w:lineRule="exact"/>
        <w:jc w:val="center"/>
        <w:outlineLvl w:val="1"/>
        <w:rPr>
          <w:rFonts w:ascii="方正小标宋_GBK" w:eastAsia="方正小标宋_GBK" w:hAnsi="Microsoft YaHei UI" w:hint="eastAsia"/>
          <w:color w:val="333333"/>
          <w:kern w:val="0"/>
          <w:sz w:val="36"/>
          <w:szCs w:val="36"/>
        </w:rPr>
      </w:pPr>
      <w:r>
        <w:rPr>
          <w:rFonts w:ascii="方正小标宋_GBK" w:eastAsia="方正小标宋_GBK" w:hAnsi="Microsoft YaHei UI" w:hint="eastAsia"/>
          <w:color w:val="333333"/>
          <w:kern w:val="0"/>
          <w:sz w:val="36"/>
          <w:szCs w:val="36"/>
        </w:rPr>
        <w:t>陆军特色医学中心</w:t>
      </w:r>
    </w:p>
    <w:p w14:paraId="2B09EB38" w14:textId="77777777" w:rsidR="000B3441" w:rsidRDefault="00000000">
      <w:pPr>
        <w:widowControl/>
        <w:shd w:val="clear" w:color="auto" w:fill="FFFFFF"/>
        <w:spacing w:line="579" w:lineRule="exact"/>
        <w:jc w:val="center"/>
        <w:outlineLvl w:val="1"/>
        <w:rPr>
          <w:rFonts w:ascii="方正小标宋_GBK" w:eastAsia="方正小标宋_GBK" w:hAnsi="Microsoft YaHei UI" w:hint="eastAsia"/>
          <w:color w:val="333333"/>
          <w:kern w:val="0"/>
          <w:sz w:val="36"/>
          <w:szCs w:val="36"/>
        </w:rPr>
      </w:pPr>
      <w:r>
        <w:rPr>
          <w:rFonts w:ascii="方正小标宋_GBK" w:eastAsia="方正小标宋_GBK" w:hAnsi="Microsoft YaHei UI" w:hint="eastAsia"/>
          <w:color w:val="333333"/>
          <w:kern w:val="0"/>
          <w:sz w:val="36"/>
          <w:szCs w:val="36"/>
        </w:rPr>
        <w:t>2026年护士规范化培训招生简章</w:t>
      </w:r>
    </w:p>
    <w:p w14:paraId="36918608" w14:textId="77777777" w:rsidR="000B3441" w:rsidRDefault="000B3441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</w:p>
    <w:p w14:paraId="07CFADB6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陆军军医大学陆军特色医学中心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（大坪医院）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为重庆市首批护士规范化培训基地，承担相应护士规范化培训工作任务。根据《重庆市卫生健康委员会办公室关于开展2026年重庆市护士规范化培训招收工作的通知》，现将中心2026年护士规范化培训相关事宜通知如下：</w:t>
      </w:r>
    </w:p>
    <w:p w14:paraId="4547D990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一、培训目的</w:t>
      </w:r>
    </w:p>
    <w:p w14:paraId="707236DC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以岗位需求为导向、以岗位胜任力为目标，通过系统规范的理论和临床实践，培养具有高尚职业道德、较强临床思维能力、系统护理专业知识并熟练掌握护理基本技能的临床护士。</w:t>
      </w:r>
    </w:p>
    <w:p w14:paraId="68AF960C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二、培训时间及内容</w:t>
      </w:r>
    </w:p>
    <w:p w14:paraId="331C3B94" w14:textId="77777777" w:rsidR="000B3441" w:rsidRDefault="00000000">
      <w:pPr>
        <w:pStyle w:val="a7"/>
        <w:widowControl/>
        <w:numPr>
          <w:ilvl w:val="0"/>
          <w:numId w:val="1"/>
        </w:numPr>
        <w:shd w:val="clear" w:color="auto" w:fill="FFFFFF"/>
        <w:spacing w:line="579" w:lineRule="exact"/>
        <w:ind w:firstLineChars="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培训时间</w:t>
      </w:r>
    </w:p>
    <w:p w14:paraId="5D2661D9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本科及以上学历者培训时间为1年，大专学历者培训时间为2年。</w:t>
      </w:r>
    </w:p>
    <w:p w14:paraId="2484ADCE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（二）培训内容</w:t>
      </w:r>
    </w:p>
    <w:p w14:paraId="110C87DD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按照重庆市卫生健康委护士规范化培训大纲要求，理论和临床实践相结合，以临床实践能力为培养重点，采用临床科室轮转，集中专题讲座和自主学习等方式对学员进行规范化培训。</w:t>
      </w:r>
    </w:p>
    <w:p w14:paraId="28C4DC77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三、招收对象及条件</w:t>
      </w:r>
    </w:p>
    <w:p w14:paraId="234A7708" w14:textId="0DE0B678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lastRenderedPageBreak/>
        <w:t>1.取得教育行政主管部门认可的护理学专业大专及以上学历，获得护士执业证书或护士执业资格考试成绩合格证明。</w:t>
      </w:r>
    </w:p>
    <w:p w14:paraId="7AC5316A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2.身心健康，具备良好的职业道德和职业素养，能胜任临床护理工作。</w:t>
      </w:r>
    </w:p>
    <w:p w14:paraId="7A05A298" w14:textId="779BD6FC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3.自愿</w:t>
      </w:r>
      <w:r w:rsidR="00FD401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参加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护士规范化培训，遵守相关规章制度，并能按培训大纲的要求完成培训</w:t>
      </w:r>
      <w:r w:rsidR="00FD401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任务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  <w:r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  <w:br/>
      </w: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 xml:space="preserve">    四、招生计划</w:t>
      </w:r>
    </w:p>
    <w:p w14:paraId="453BA16C" w14:textId="77777777" w:rsidR="000B3441" w:rsidRDefault="00000000">
      <w:pPr>
        <w:widowControl/>
        <w:shd w:val="clear" w:color="auto" w:fill="FFFFFF"/>
        <w:spacing w:line="579" w:lineRule="exact"/>
        <w:ind w:leftChars="300" w:left="630"/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拟面向全国招收学员200人。</w:t>
      </w:r>
      <w:r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  <w:br/>
      </w: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五、招收流程</w:t>
      </w:r>
    </w:p>
    <w:p w14:paraId="1BAC7DFC" w14:textId="35E5B078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</w:pP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网上报名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资格初审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基地考核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基地公布考试合格人员名单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资格复审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公布录取名单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领取录取通知书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→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基地报到</w:t>
      </w:r>
      <w:r w:rsidR="00073F1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 xml:space="preserve">。 </w:t>
      </w:r>
    </w:p>
    <w:p w14:paraId="4369E68B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（一）网上报名</w:t>
      </w:r>
    </w:p>
    <w:p w14:paraId="50BE2C99" w14:textId="77777777" w:rsidR="000B3441" w:rsidRDefault="00000000">
      <w:pPr>
        <w:widowControl/>
        <w:shd w:val="clear" w:color="auto" w:fill="FFFFFF"/>
        <w:spacing w:line="579" w:lineRule="exact"/>
        <w:ind w:firstLineChars="200" w:firstLine="643"/>
        <w:jc w:val="left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1.报考路径：</w:t>
      </w:r>
      <w:bookmarkStart w:id="0" w:name="_Hlk225957219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请报考人员登录重庆市卫生健康科技发展中心首页，进入重庆市护士规范化培训专区（https://www.cqwszjs.com/index.php?c=hushi），点击“2026年护培网上报名入口”进入报名系统。</w:t>
      </w:r>
    </w:p>
    <w:bookmarkEnd w:id="0"/>
    <w:p w14:paraId="2AC1DC13" w14:textId="77777777" w:rsidR="000B3441" w:rsidRDefault="00000000">
      <w:pPr>
        <w:widowControl/>
        <w:shd w:val="clear" w:color="auto" w:fill="FFFFFF"/>
        <w:spacing w:line="579" w:lineRule="exact"/>
        <w:ind w:firstLineChars="200" w:firstLine="643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2.报考流程：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注册获取用户名及密码，并填写个人信息、报考志愿，提交个人资料后，等待报考资格审核</w:t>
      </w:r>
      <w:r>
        <w:rPr>
          <w:rFonts w:ascii="楷体_GB2312" w:eastAsia="楷体_GB2312" w:hAnsi="Microsoft YaHei UI" w:hint="eastAsia"/>
          <w:color w:val="FF0000"/>
          <w:kern w:val="0"/>
          <w:sz w:val="28"/>
          <w:szCs w:val="28"/>
        </w:rPr>
        <w:t>（注：</w:t>
      </w:r>
      <w:proofErr w:type="gramStart"/>
      <w:r>
        <w:rPr>
          <w:rFonts w:ascii="楷体_GB2312" w:eastAsia="楷体_GB2312" w:hAnsi="Microsoft YaHei UI" w:hint="eastAsia"/>
          <w:color w:val="FF0000"/>
          <w:kern w:val="0"/>
          <w:sz w:val="28"/>
          <w:szCs w:val="28"/>
        </w:rPr>
        <w:t>请确保</w:t>
      </w:r>
      <w:proofErr w:type="gramEnd"/>
      <w:r>
        <w:rPr>
          <w:rFonts w:ascii="楷体_GB2312" w:eastAsia="楷体_GB2312" w:hAnsi="Microsoft YaHei UI" w:hint="eastAsia"/>
          <w:color w:val="FF0000"/>
          <w:kern w:val="0"/>
          <w:sz w:val="28"/>
          <w:szCs w:val="28"/>
        </w:rPr>
        <w:t>报名资料填写完整）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</w:p>
    <w:p w14:paraId="6A248D5B" w14:textId="77777777" w:rsidR="000B3441" w:rsidRDefault="00000000">
      <w:pPr>
        <w:widowControl/>
        <w:shd w:val="clear" w:color="auto" w:fill="FFFFFF"/>
        <w:spacing w:line="579" w:lineRule="exact"/>
        <w:ind w:firstLineChars="200" w:firstLine="643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3.报名资料：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 xml:space="preserve"> </w:t>
      </w:r>
    </w:p>
    <w:p w14:paraId="174FCEB4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（1）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个人电子照片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（蓝底）；</w:t>
      </w:r>
    </w:p>
    <w:p w14:paraId="6BB97F6B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（2）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身份证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（正反面）；</w:t>
      </w:r>
    </w:p>
    <w:p w14:paraId="465A1645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lastRenderedPageBreak/>
        <w:t>（3）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毕业证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（应届毕业生可提供学校证明或</w:t>
      </w:r>
      <w:proofErr w:type="gramStart"/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学信网教育部</w:t>
      </w:r>
      <w:proofErr w:type="gramEnd"/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学籍在线验证报告）；</w:t>
      </w:r>
    </w:p>
    <w:p w14:paraId="09152C36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（4）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护士执业证书或专业技术人员职业资格证书</w:t>
      </w:r>
      <w:r>
        <w:rPr>
          <w:rFonts w:ascii="楷体_GB2312" w:eastAsia="楷体_GB2312" w:hAnsi="Microsoft YaHei UI"/>
          <w:color w:val="333333"/>
          <w:kern w:val="0"/>
          <w:sz w:val="28"/>
          <w:szCs w:val="28"/>
        </w:rPr>
        <w:t>（应届毕业生可提供护士执业资格考试成绩合格证明）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；</w:t>
      </w:r>
    </w:p>
    <w:p w14:paraId="0C4DD09D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（5）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选传资料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：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院校级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及以上获奖证书、通过的最高等级外语考试成绩单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（未提交视为未取得相应资格）、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科研经历支撑材料（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如发表论文、立项任务书，专利证书等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）。</w:t>
      </w:r>
    </w:p>
    <w:p w14:paraId="2048C4F8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注：①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所有资料以照片形式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上传提交；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②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暂未取得毕业证的应届生，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若基地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报到时，仍未取得毕业证书，将取消培训资格。</w:t>
      </w:r>
    </w:p>
    <w:p w14:paraId="22B91ED5" w14:textId="77777777" w:rsidR="000B3441" w:rsidRDefault="00000000">
      <w:pPr>
        <w:widowControl/>
        <w:shd w:val="clear" w:color="auto" w:fill="FFFFFF"/>
        <w:spacing w:line="579" w:lineRule="exact"/>
        <w:ind w:firstLineChars="200" w:firstLine="643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4.报名时间</w:t>
      </w:r>
      <w:r>
        <w:rPr>
          <w:rFonts w:ascii="仿宋_GB2312" w:eastAsia="仿宋_GB2312" w:hAnsi="Microsoft YaHei UI"/>
          <w:b/>
          <w:bCs/>
          <w:color w:val="333333"/>
          <w:kern w:val="0"/>
          <w:sz w:val="32"/>
          <w:szCs w:val="32"/>
        </w:rPr>
        <w:t>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4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月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7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日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9:00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-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4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月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16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日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18：0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0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 xml:space="preserve"> 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 xml:space="preserve">   </w:t>
      </w:r>
    </w:p>
    <w:p w14:paraId="32E0A8D2" w14:textId="77777777" w:rsidR="000B3441" w:rsidRDefault="00000000">
      <w:pPr>
        <w:widowControl/>
        <w:shd w:val="clear" w:color="auto" w:fill="FFFFFF"/>
        <w:spacing w:line="579" w:lineRule="exact"/>
        <w:ind w:firstLineChars="200" w:firstLine="643"/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5.联系方式：</w:t>
      </w:r>
    </w:p>
    <w:p w14:paraId="6FB95927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1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）陆军特色医学中心护理部：伍老师023-68757409。</w:t>
      </w:r>
    </w:p>
    <w:p w14:paraId="349E1758" w14:textId="0D8C23E9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（2）2026年陆军特色医学中心护理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规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培Q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Q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群：10902948</w:t>
      </w:r>
      <w:r w:rsidR="00CD43B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39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（群1）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、10903073</w:t>
      </w:r>
      <w:r w:rsidR="00CD43B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00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（群2）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。请报名人员务必选择加入其中一个群，后续通知将通过群内发送。</w:t>
      </w:r>
    </w:p>
    <w:p w14:paraId="2FF24D48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24"/>
          <w:szCs w:val="24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（二）网上资格初审</w:t>
      </w:r>
    </w:p>
    <w:p w14:paraId="7D8B937A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初审时间：4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月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8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日-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4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月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17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日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，截止时间为4月17日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20：00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报考者可登录报名网站查询报名是否通过，审核未通过的，可在资格初审截止时间前进行修改，等待重新审核，审核通过后不能再修改任何报考信息。请各位考生密切关注审核状态，逾时未按照相应要求提交材料者视为自动放弃。</w:t>
      </w:r>
    </w:p>
    <w:p w14:paraId="6EA5A4BB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（三）基地考核</w:t>
      </w:r>
    </w:p>
    <w:p w14:paraId="63AD8C0C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lastRenderedPageBreak/>
        <w:t>1.现场资料审核</w:t>
      </w:r>
    </w:p>
    <w:p w14:paraId="13E29AC7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（1）应届生需提供：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网上报名表、身份证原件和复印件、毕业证原件和复印件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（应届毕业生可提供学校证明或</w:t>
      </w:r>
      <w:proofErr w:type="gramStart"/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学信网教育部</w:t>
      </w:r>
      <w:proofErr w:type="gramEnd"/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学籍在线验证报告）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、学位证原件和复印件、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护士执业证书或专业技术人员职业资格证书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（应届毕业生可提供护士执业资格考试成绩合格证明）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</w:p>
    <w:p w14:paraId="775885C7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选择提供：英语四级/六级成绩单、校/院级及以上奖励证书资料复印件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(如未提交相关证书复印件，视为未取得相应资格)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，完成现场信息确认。</w:t>
      </w:r>
    </w:p>
    <w:p w14:paraId="1A111A0F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（2）</w:t>
      </w:r>
      <w:proofErr w:type="gramStart"/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往届生需提供</w:t>
      </w:r>
      <w:proofErr w:type="gramEnd"/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网上报名表、身份证原件和复印件、毕业证原件和复印件、学位证原件和复印件、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护士执业证书或专业技术人员职业资格证书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原件和复印件。</w:t>
      </w:r>
    </w:p>
    <w:p w14:paraId="1D21612E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选择提供：英语四级/六级成绩单、校/院级及以上奖励证书资料复印件</w:t>
      </w:r>
      <w:r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(如未提交相关证书复印件，视为未取得相应资格)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，完成现场信息确认。</w:t>
      </w:r>
    </w:p>
    <w:p w14:paraId="2499F03D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（3）有工作经历者需提供：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有社会工作经历的社会流动人才除提供以上资料外，需提供《劳动合同终止（解除）通知书》原件及复印件一式两份。</w:t>
      </w:r>
    </w:p>
    <w:p w14:paraId="40A2156C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b/>
          <w:bCs/>
          <w:color w:val="333333"/>
          <w:kern w:val="0"/>
          <w:sz w:val="32"/>
          <w:szCs w:val="32"/>
        </w:rPr>
        <w:t>（4）有单位人员需提供：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除提供以上资料外，需提供单位同意参加培训证明。</w:t>
      </w:r>
    </w:p>
    <w:p w14:paraId="251CB218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2.理论考核</w:t>
      </w:r>
    </w:p>
    <w:p w14:paraId="58E8FEBC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FF0000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lastRenderedPageBreak/>
        <w:t>采取现场闭卷理论考试的方式进行，内容包含护理学专业的学科基础知识、综合基础知识、公共基础知识，题型均为选择题。根据成绩高低，按录取人数1：2的比例确定进入面试人选。若最后一名面试人选成绩出现并列时，则并列进入面试。</w:t>
      </w:r>
    </w:p>
    <w:p w14:paraId="7D815F17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3.现场面试</w:t>
      </w:r>
    </w:p>
    <w:p w14:paraId="6729EBAA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采取结构化面试方式，内容包括专业素质、综合知识、卫生专业相关知识、相关法律法规等内容，面试安排另行通知。</w:t>
      </w:r>
    </w:p>
    <w:p w14:paraId="4E42D1C4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4.理论考核及现场面试时间</w:t>
      </w:r>
    </w:p>
    <w:p w14:paraId="74763374" w14:textId="47AFCA2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第一志愿：4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月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21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日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-4月22日</w:t>
      </w:r>
      <w:r w:rsidRPr="00716C5B"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（具体安排在QQ群通知）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</w:p>
    <w:p w14:paraId="75A0CE84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中心不组织第二志愿人员招录和调剂考试工作。</w:t>
      </w:r>
    </w:p>
    <w:p w14:paraId="351F9504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5.考核及面试地点</w:t>
      </w:r>
    </w:p>
    <w:p w14:paraId="17A4860F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重庆市渝中区大坪长江支路1</w:t>
      </w: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0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号陆军特色医学中心（大坪医院）。</w:t>
      </w:r>
    </w:p>
    <w:p w14:paraId="2B6C328A" w14:textId="54C2AFAA" w:rsidR="000B3441" w:rsidRDefault="00841D07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6.录取办法</w:t>
      </w:r>
    </w:p>
    <w:p w14:paraId="70DBB4D1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按照总成绩由高到低录取。总成绩=笔试总成绩×40%+面试成绩×60%。总分出现并列时，根据学员综合情况择优推荐进入拟录取名单。重庆市护培事务管理办公室对考试合格人员进行资格复审，确定体检人员，资格复审合格以及体检合格人员纳入最终录取人员名单。</w:t>
      </w:r>
    </w:p>
    <w:p w14:paraId="37B4AA37" w14:textId="77777777" w:rsidR="000B3441" w:rsidRDefault="00000000">
      <w:pPr>
        <w:spacing w:line="594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/>
          <w:color w:val="333333"/>
          <w:kern w:val="0"/>
          <w:sz w:val="32"/>
          <w:szCs w:val="32"/>
        </w:rPr>
        <w:t>重庆市卫生健康委员会公布最终录取人员名单。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报考人员可在重庆市卫生健康委员会官网、重庆市卫生健康科技发展中心—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lastRenderedPageBreak/>
        <w:t>重庆市护士规范化培训专区查询最终录取结果。未获得护士执业资格的人员不纳入最终录取人员名单。</w:t>
      </w:r>
    </w:p>
    <w:p w14:paraId="28F2D63A" w14:textId="5EE8D809" w:rsidR="000B3441" w:rsidRDefault="00F21794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7.</w:t>
      </w:r>
      <w:bookmarkStart w:id="1" w:name="_Hlk134968673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领取录取通知书、基地报道事宜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由市护培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事务管理办公室另行通知。</w:t>
      </w:r>
      <w:bookmarkEnd w:id="1"/>
    </w:p>
    <w:p w14:paraId="0711252C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</w:pPr>
      <w:r>
        <w:rPr>
          <w:rFonts w:ascii="楷体_GB2312" w:eastAsia="楷体_GB2312" w:hAnsi="Microsoft YaHei UI" w:hint="eastAsia"/>
          <w:color w:val="333333"/>
          <w:kern w:val="0"/>
          <w:sz w:val="32"/>
          <w:szCs w:val="32"/>
        </w:rPr>
        <w:t>（四）体检要求</w:t>
      </w:r>
    </w:p>
    <w:p w14:paraId="37CBC201" w14:textId="77777777" w:rsidR="000B3441" w:rsidRDefault="00000000">
      <w:pPr>
        <w:widowControl/>
        <w:shd w:val="clear" w:color="auto" w:fill="FFFFFF"/>
        <w:spacing w:line="579" w:lineRule="exact"/>
        <w:ind w:firstLine="48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体检参照重庆市住院医师护士规范化培训事务管理办公室下发的《重庆市住院医师规范化培训入学体检标准》，并结合本专业或岗位实际需求条件组织实施。</w:t>
      </w:r>
    </w:p>
    <w:p w14:paraId="1EDE82F9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六、人事关系</w:t>
      </w:r>
    </w:p>
    <w:p w14:paraId="59533F6E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1.自愿以“培训学员”身份与医院签订培训合同，参加我中心的护士规范化培训，由护理部进行统一管理。</w:t>
      </w:r>
    </w:p>
    <w:p w14:paraId="69B548E8" w14:textId="79444884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2.社会人身份的护士规范化培训学员档案统一由培训基地负责管理，相关事宜报到后另行通知。</w:t>
      </w:r>
    </w:p>
    <w:p w14:paraId="6ABAE656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3.完成护士规范化培训全过程，考核合格者由重庆市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卫健委颁发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结业证书。</w:t>
      </w:r>
    </w:p>
    <w:p w14:paraId="1F236D53" w14:textId="77777777" w:rsidR="000B3441" w:rsidRDefault="00000000">
      <w:pPr>
        <w:pStyle w:val="a7"/>
        <w:widowControl/>
        <w:numPr>
          <w:ilvl w:val="0"/>
          <w:numId w:val="13"/>
        </w:numPr>
        <w:shd w:val="clear" w:color="auto" w:fill="FFFFFF"/>
        <w:spacing w:line="579" w:lineRule="exact"/>
        <w:ind w:firstLineChars="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待遇保障</w:t>
      </w:r>
    </w:p>
    <w:p w14:paraId="2D25DB33" w14:textId="31E6D3AC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学员自愿以培训学员身份与中心签订培训</w:t>
      </w:r>
      <w:proofErr w:type="gramStart"/>
      <w:r>
        <w:rPr>
          <w:rFonts w:ascii="宋体" w:eastAsia="宋体" w:hAnsi="宋体" w:cs="微软雅黑" w:hint="eastAsia"/>
          <w:color w:val="333333"/>
          <w:kern w:val="0"/>
          <w:sz w:val="32"/>
          <w:szCs w:val="32"/>
        </w:rPr>
        <w:t>曁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劳动合同，培训期间待遇按培训合同及中心相关政策执行。培训期间学员基本工资</w:t>
      </w:r>
      <w:proofErr w:type="gramStart"/>
      <w:r w:rsidR="001534D2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加基本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绩效</w:t>
      </w:r>
      <w:r w:rsidR="001534D2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共计4500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元/月</w:t>
      </w:r>
      <w:r w:rsidR="001534D2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左右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，</w:t>
      </w:r>
      <w:r w:rsidR="002B0B1F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另</w:t>
      </w:r>
      <w:r w:rsidR="00884151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享有学历补助、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夜班补助，免费入住学员公寓，在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培期间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按重庆市</w:t>
      </w:r>
      <w:proofErr w:type="gramStart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卫健委要求</w:t>
      </w:r>
      <w:proofErr w:type="gramEnd"/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为学员购买国家规定社会保障</w:t>
      </w:r>
      <w:r w:rsidRPr="00302770">
        <w:rPr>
          <w:rFonts w:ascii="楷体_GB2312" w:eastAsia="楷体_GB2312" w:hAnsi="Microsoft YaHei UI" w:hint="eastAsia"/>
          <w:color w:val="333333"/>
          <w:kern w:val="0"/>
          <w:sz w:val="28"/>
          <w:szCs w:val="28"/>
        </w:rPr>
        <w:t>（单位人由送培单位负责）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。</w:t>
      </w:r>
    </w:p>
    <w:p w14:paraId="20570966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lastRenderedPageBreak/>
        <w:t>八、注意事项</w:t>
      </w:r>
    </w:p>
    <w:p w14:paraId="461047AD" w14:textId="77777777" w:rsidR="000B3441" w:rsidRDefault="00000000">
      <w:pPr>
        <w:spacing w:line="594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1.报考人员应按规定填报相关信息及资料，并对填报信息、资料的真实性负责，凡弄虚作假者，一经发现立即取消参考资格。信息、资料填写不符合要求者，不能参加基地考核。</w:t>
      </w:r>
    </w:p>
    <w:p w14:paraId="799A8578" w14:textId="77777777" w:rsidR="000B3441" w:rsidRDefault="00000000">
      <w:pPr>
        <w:spacing w:line="594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2.报考人员通过网上报名后，须及时上网查询自己的报名动态，如资格审核中发现报考人员资料不齐、不清晰等情况，会及时显示在报考人员的报名状态之中，报考人员需在报名截止前及时更正和补充完善，逾期视为自动放弃。</w:t>
      </w:r>
    </w:p>
    <w:p w14:paraId="37FF53B1" w14:textId="77777777" w:rsidR="000B3441" w:rsidRDefault="00000000">
      <w:pPr>
        <w:spacing w:line="594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3.为能够及时取得联系，报考人员须提供准确无误的联系电话，并保持畅通。</w:t>
      </w:r>
    </w:p>
    <w:p w14:paraId="593A73F5" w14:textId="77777777" w:rsidR="000B3441" w:rsidRDefault="00000000">
      <w:pPr>
        <w:widowControl/>
        <w:shd w:val="clear" w:color="auto" w:fill="FFFFFF"/>
        <w:spacing w:line="579" w:lineRule="exact"/>
        <w:ind w:firstLineChars="200" w:firstLine="640"/>
        <w:rPr>
          <w:rFonts w:ascii="黑体" w:eastAsia="黑体" w:hAnsi="黑体" w:hint="eastAsia"/>
          <w:color w:val="333333"/>
          <w:kern w:val="0"/>
          <w:sz w:val="32"/>
          <w:szCs w:val="32"/>
        </w:rPr>
      </w:pPr>
      <w:r>
        <w:rPr>
          <w:rFonts w:ascii="黑体" w:eastAsia="黑体" w:hAnsi="黑体" w:hint="eastAsia"/>
          <w:color w:val="333333"/>
          <w:kern w:val="0"/>
          <w:sz w:val="32"/>
          <w:szCs w:val="32"/>
        </w:rPr>
        <w:t>九、中心简介</w:t>
      </w:r>
    </w:p>
    <w:p w14:paraId="38966427" w14:textId="10FBFDC7" w:rsidR="00001F88" w:rsidRDefault="00000000">
      <w:pPr>
        <w:spacing w:line="579" w:lineRule="exact"/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陆军特色医学中心（大坪医院）是集科研、医疗、教学、卫勤为一体的军队医疗卫生机构，为全国首批三级甲等医院、</w:t>
      </w:r>
      <w:r>
        <w:rPr>
          <w:rFonts w:ascii="仿宋_GB2312" w:eastAsia="仿宋_GB2312" w:hAnsi="仿宋_GB2312"/>
          <w:sz w:val="32"/>
          <w:szCs w:val="32"/>
        </w:rPr>
        <w:t>重庆市首批涉外定点医院</w:t>
      </w:r>
      <w:r w:rsidR="00001F88">
        <w:rPr>
          <w:rFonts w:ascii="仿宋_GB2312" w:eastAsia="仿宋_GB2312" w:hAnsi="仿宋_GB2312" w:hint="eastAsia"/>
          <w:sz w:val="32"/>
          <w:szCs w:val="32"/>
        </w:rPr>
        <w:t>,</w:t>
      </w:r>
      <w:proofErr w:type="gramStart"/>
      <w:r w:rsidR="00001F88">
        <w:rPr>
          <w:rFonts w:ascii="仿宋_GB2312" w:eastAsia="仿宋_GB2312" w:hAnsi="仿宋_GB2312" w:hint="eastAsia"/>
          <w:sz w:val="32"/>
          <w:szCs w:val="32"/>
        </w:rPr>
        <w:t>年门急诊</w:t>
      </w:r>
      <w:proofErr w:type="gramEnd"/>
      <w:r w:rsidR="00001F88">
        <w:rPr>
          <w:rFonts w:ascii="仿宋_GB2312" w:eastAsia="仿宋_GB2312" w:hAnsi="仿宋_GB2312" w:hint="eastAsia"/>
          <w:sz w:val="32"/>
          <w:szCs w:val="32"/>
        </w:rPr>
        <w:t>量</w:t>
      </w:r>
      <w:r w:rsidR="00001F88" w:rsidRPr="00001F88">
        <w:rPr>
          <w:rFonts w:ascii="仿宋_GB2312" w:eastAsia="仿宋_GB2312" w:hAnsi="仿宋_GB2312" w:hint="eastAsia"/>
          <w:sz w:val="32"/>
          <w:szCs w:val="32"/>
        </w:rPr>
        <w:t>约260万人次，收治13万人次。现有国家</w:t>
      </w:r>
      <w:proofErr w:type="gramStart"/>
      <w:r w:rsidR="00001F88" w:rsidRPr="00001F88">
        <w:rPr>
          <w:rFonts w:ascii="仿宋_GB2312" w:eastAsia="仿宋_GB2312" w:hAnsi="仿宋_GB2312" w:hint="eastAsia"/>
          <w:sz w:val="32"/>
          <w:szCs w:val="32"/>
        </w:rPr>
        <w:t>卫健委临床</w:t>
      </w:r>
      <w:proofErr w:type="gramEnd"/>
      <w:r w:rsidR="00001F88" w:rsidRPr="00001F88">
        <w:rPr>
          <w:rFonts w:ascii="仿宋_GB2312" w:eastAsia="仿宋_GB2312" w:hAnsi="仿宋_GB2312" w:hint="eastAsia"/>
          <w:sz w:val="32"/>
          <w:szCs w:val="32"/>
        </w:rPr>
        <w:t>专科培训基地7个、全国住院医师规范化培训基地24个、全国专科医师规范化培训试点基地2个，国家重点住院医师规范化培训专业基地3个</w:t>
      </w:r>
      <w:r w:rsidR="00001F88">
        <w:rPr>
          <w:rFonts w:ascii="仿宋_GB2312" w:eastAsia="仿宋_GB2312" w:hAnsi="仿宋_GB2312" w:hint="eastAsia"/>
          <w:sz w:val="32"/>
          <w:szCs w:val="32"/>
        </w:rPr>
        <w:t>，为重庆市首批护士规范化培训基地。</w:t>
      </w:r>
    </w:p>
    <w:p w14:paraId="074423D1" w14:textId="7A191301" w:rsidR="00ED2691" w:rsidRPr="00ED2691" w:rsidRDefault="00ED2691" w:rsidP="00ED2691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 w:rsidRPr="00ED2691">
        <w:rPr>
          <w:rFonts w:ascii="仿宋_GB2312" w:eastAsia="仿宋_GB2312" w:hAnsi="仿宋_GB2312"/>
          <w:sz w:val="32"/>
          <w:szCs w:val="32"/>
        </w:rPr>
        <w:t>现有高级专业技术人员270余人，中国工程院院士1人，专业技术少将3人，“国家杰青”、“长江学者”、“万人计划”、“国家973首席科学家”等国家高层次人才28人次，</w:t>
      </w:r>
      <w:proofErr w:type="gramStart"/>
      <w:r w:rsidRPr="00ED2691">
        <w:rPr>
          <w:rFonts w:ascii="仿宋_GB2312" w:eastAsia="仿宋_GB2312" w:hAnsi="仿宋_GB2312"/>
          <w:sz w:val="32"/>
          <w:szCs w:val="32"/>
        </w:rPr>
        <w:t>国家优青</w:t>
      </w:r>
      <w:proofErr w:type="gramEnd"/>
      <w:r w:rsidRPr="00ED2691">
        <w:rPr>
          <w:rFonts w:ascii="仿宋_GB2312" w:eastAsia="仿宋_GB2312" w:hAnsi="仿宋_GB2312"/>
          <w:sz w:val="32"/>
          <w:szCs w:val="32"/>
        </w:rPr>
        <w:lastRenderedPageBreak/>
        <w:t>6人，</w:t>
      </w:r>
      <w:proofErr w:type="gramStart"/>
      <w:r w:rsidRPr="00ED2691">
        <w:rPr>
          <w:rFonts w:ascii="仿宋_GB2312" w:eastAsia="仿宋_GB2312" w:hAnsi="仿宋_GB2312"/>
          <w:sz w:val="32"/>
          <w:szCs w:val="32"/>
        </w:rPr>
        <w:t>国防卓青</w:t>
      </w:r>
      <w:proofErr w:type="gramEnd"/>
      <w:r w:rsidRPr="00ED2691">
        <w:rPr>
          <w:rFonts w:ascii="仿宋_GB2312" w:eastAsia="仿宋_GB2312" w:hAnsi="仿宋_GB2312"/>
          <w:sz w:val="32"/>
          <w:szCs w:val="32"/>
        </w:rPr>
        <w:t>1人，国防优才1人，军队高层次科技创新人才13人，6个团队入选国家自然科学基金委卓越研究群体、创新研究群体、科技部重点领域创新团队、教育部创新研究团队、陆军重点扶持创新团队。</w:t>
      </w:r>
    </w:p>
    <w:p w14:paraId="1EF74CDB" w14:textId="6C13B188" w:rsidR="00EA2DFF" w:rsidRPr="00EA2DFF" w:rsidRDefault="00EA2DFF" w:rsidP="00EA2DFF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中心</w:t>
      </w:r>
      <w:r w:rsidR="00016FBD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护理工作以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"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秉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仁爱、精专业、重教学、勇创新、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砺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尖兵"</w:t>
      </w:r>
      <w:r w:rsidR="00016FBD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为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发展理念，是全国优质护理服务示范单位、全军优质护理服务示范单位、重庆市优质护理服务示范单位，并获评全国人文爱心医院、人文建设品牌医院、人文品牌建设团队、全国优秀爱婴医院、国家级母婴安全优质服务单位。拥有全军优质护理服务示范病房2个，培育全国三八红旗手2名、全国巾帼建功标兵2名、全国全军优质护理先进个人1名、全国抗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疫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先进典型4名。现有硕士研究生导师4名，护理学术主任委员13名，获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批全国及重庆市级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专科护士培训基地13个，开设专科护理门诊10个，组建专业护理学组18个，形成了覆盖临床、教学、科研、管理的完整学科生态。</w:t>
      </w:r>
    </w:p>
    <w:p w14:paraId="765F23DB" w14:textId="402A3F85" w:rsidR="00EA2DFF" w:rsidRPr="00EA2DFF" w:rsidRDefault="00EA2DFF" w:rsidP="00EA2DFF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中心高度重视护理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规培教学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工作，现有护理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规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培师资665人，师资梯队结构合理、临床经验丰富。师资团队参加全国高校医学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类微课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比赛、全国高校青年教师技能大赛、全国仿真创新应用大赛等国家级教学竞赛，累计获奖26项；获省市级及校级教学奖项11项。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重视培训质量，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建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有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系统完善的护理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规培培训</w:t>
      </w:r>
      <w:proofErr w:type="gramEnd"/>
      <w:r w:rsidR="00302770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体系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，注重岗位胜任力培养，历年优秀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规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培学员留院率高，为军队及地方医疗机构输送大批高素质护理人才。</w:t>
      </w:r>
    </w:p>
    <w:p w14:paraId="167F03CB" w14:textId="4ADD81A2" w:rsidR="00EA2DFF" w:rsidRDefault="00EA2DFF">
      <w:pPr>
        <w:widowControl/>
        <w:shd w:val="clear" w:color="auto" w:fill="FFFFFF"/>
        <w:spacing w:line="579" w:lineRule="exact"/>
        <w:ind w:firstLineChars="200" w:firstLine="640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lastRenderedPageBreak/>
        <w:t>中心</w:t>
      </w:r>
      <w:r w:rsidR="0058449A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保障</w:t>
      </w:r>
      <w:r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条件</w:t>
      </w:r>
      <w:r w:rsidR="0058449A"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  <w:t>完善，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教学</w:t>
      </w:r>
      <w:proofErr w:type="gramStart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训练大楼</w:t>
      </w:r>
      <w:proofErr w:type="gramEnd"/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总建筑面积</w:t>
      </w:r>
      <w:r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7万平方米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，可同时容纳学员</w:t>
      </w:r>
      <w:r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2300人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。</w:t>
      </w:r>
      <w:r w:rsidR="00360261" w:rsidRPr="00360261">
        <w:rPr>
          <w:rFonts w:ascii="仿宋_GB2312" w:eastAsia="仿宋_GB2312" w:hAnsi="Microsoft YaHei UI"/>
          <w:color w:val="333333"/>
          <w:kern w:val="0"/>
          <w:sz w:val="32"/>
          <w:szCs w:val="32"/>
        </w:rPr>
        <w:t>建有</w:t>
      </w:r>
      <w:r w:rsidR="00360261"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现代化医学模拟中心</w:t>
      </w:r>
      <w:r w:rsidR="00360261" w:rsidRPr="00360261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，面积</w:t>
      </w:r>
      <w:r w:rsidR="00360261"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3500</w:t>
      </w:r>
      <w:r w:rsidR="00360261" w:rsidRPr="00666CF9">
        <w:rPr>
          <w:rFonts w:ascii="微软雅黑" w:eastAsia="微软雅黑" w:hAnsi="微软雅黑" w:cs="微软雅黑" w:hint="eastAsia"/>
          <w:color w:val="333333"/>
          <w:kern w:val="0"/>
          <w:sz w:val="32"/>
          <w:szCs w:val="32"/>
        </w:rPr>
        <w:t>㎡</w:t>
      </w:r>
      <w:r w:rsidR="00360261" w:rsidRPr="00360261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，按照</w:t>
      </w:r>
      <w:r w:rsidR="00360261"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模拟医院标准配置</w:t>
      </w:r>
      <w:r w:rsidR="00360261" w:rsidRPr="00360261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，配备国际先进的各类模型设备，总值逾</w:t>
      </w:r>
      <w:r w:rsidR="00360261"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4500万元</w:t>
      </w:r>
      <w:r w:rsidR="00360261" w:rsidRPr="00360261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，可开展高仿真临床情景模拟教学，有效提升学员临床思维与应急处置能力。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配置</w:t>
      </w:r>
      <w:r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阶梯教室574</w:t>
      </w:r>
      <w:r w:rsidRPr="00666CF9">
        <w:rPr>
          <w:rFonts w:ascii="微软雅黑" w:eastAsia="微软雅黑" w:hAnsi="微软雅黑" w:cs="微软雅黑" w:hint="eastAsia"/>
          <w:color w:val="333333"/>
          <w:kern w:val="0"/>
          <w:sz w:val="32"/>
          <w:szCs w:val="32"/>
        </w:rPr>
        <w:t>㎡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、</w:t>
      </w:r>
      <w:r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图书馆1000</w:t>
      </w:r>
      <w:r w:rsidRPr="00666CF9">
        <w:rPr>
          <w:rFonts w:ascii="微软雅黑" w:eastAsia="微软雅黑" w:hAnsi="微软雅黑" w:cs="微软雅黑" w:hint="eastAsia"/>
          <w:color w:val="333333"/>
          <w:kern w:val="0"/>
          <w:sz w:val="32"/>
          <w:szCs w:val="32"/>
        </w:rPr>
        <w:t>㎡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，并设有图书馆、超市、洗衣房等</w:t>
      </w:r>
      <w:r w:rsidRPr="00666CF9">
        <w:rPr>
          <w:rFonts w:ascii="仿宋_GB2312" w:eastAsia="仿宋_GB2312" w:hAnsi="Microsoft YaHei UI"/>
          <w:color w:val="333333"/>
          <w:kern w:val="0"/>
          <w:sz w:val="32"/>
          <w:szCs w:val="32"/>
        </w:rPr>
        <w:t>一站式服务保障设施</w:t>
      </w:r>
      <w:r w:rsidRPr="00EA2DFF">
        <w:rPr>
          <w:rFonts w:ascii="仿宋_GB2312" w:eastAsia="仿宋_GB2312" w:hAnsi="Microsoft YaHei UI"/>
          <w:color w:val="333333"/>
          <w:kern w:val="0"/>
          <w:sz w:val="32"/>
          <w:szCs w:val="32"/>
        </w:rPr>
        <w:t>，为学员提供专业学习与生活保障的全方位支持。</w:t>
      </w:r>
    </w:p>
    <w:p w14:paraId="687E55D2" w14:textId="77777777" w:rsidR="000B3441" w:rsidRPr="00666CF9" w:rsidRDefault="000B3441">
      <w:pPr>
        <w:spacing w:line="579" w:lineRule="exact"/>
        <w:rPr>
          <w:rFonts w:ascii="仿宋_GB2312" w:eastAsia="仿宋_GB2312" w:hAnsi="Microsoft YaHei UI" w:hint="eastAsia"/>
          <w:color w:val="333333"/>
          <w:kern w:val="0"/>
          <w:sz w:val="32"/>
          <w:szCs w:val="32"/>
        </w:rPr>
      </w:pPr>
    </w:p>
    <w:p w14:paraId="51AF378D" w14:textId="77777777" w:rsidR="000B3441" w:rsidRDefault="00000000">
      <w:pPr>
        <w:spacing w:line="579" w:lineRule="exact"/>
        <w:rPr>
          <w:rFonts w:ascii="仿宋_GB2312" w:eastAsia="仿宋_GB2312" w:hint="eastAsia"/>
          <w:sz w:val="24"/>
          <w:szCs w:val="24"/>
        </w:rPr>
      </w:pPr>
      <w:r>
        <w:rPr>
          <w:rFonts w:ascii="仿宋_GB2312" w:eastAsia="仿宋_GB2312" w:hint="eastAsia"/>
          <w:noProof/>
          <w:sz w:val="24"/>
          <w:szCs w:val="24"/>
        </w:rPr>
        <w:lastRenderedPageBreak/>
        <w:drawing>
          <wp:anchor distT="0" distB="0" distL="114300" distR="114300" simplePos="0" relativeHeight="11" behindDoc="0" locked="0" layoutInCell="1" allowOverlap="1" wp14:anchorId="4C5C41E2" wp14:editId="0A5869D9">
            <wp:simplePos x="0" y="0"/>
            <wp:positionH relativeFrom="column">
              <wp:posOffset>-52070</wp:posOffset>
            </wp:positionH>
            <wp:positionV relativeFrom="paragraph">
              <wp:posOffset>5961380</wp:posOffset>
            </wp:positionV>
            <wp:extent cx="2749550" cy="1981200"/>
            <wp:effectExtent l="0" t="0" r="0" b="0"/>
            <wp:wrapSquare wrapText="bothSides"/>
            <wp:docPr id="102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749550" cy="19812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9" behindDoc="0" locked="0" layoutInCell="1" allowOverlap="1" wp14:anchorId="7CE16F23" wp14:editId="6F719297">
            <wp:simplePos x="0" y="0"/>
            <wp:positionH relativeFrom="margin">
              <wp:posOffset>2978799</wp:posOffset>
            </wp:positionH>
            <wp:positionV relativeFrom="paragraph">
              <wp:posOffset>5876319</wp:posOffset>
            </wp:positionV>
            <wp:extent cx="2780665" cy="1977389"/>
            <wp:effectExtent l="0" t="0" r="635" b="3810"/>
            <wp:wrapSquare wrapText="bothSides"/>
            <wp:docPr id="1027" name="图片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2780665" cy="19773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8" behindDoc="0" locked="0" layoutInCell="1" allowOverlap="1" wp14:anchorId="731194E0" wp14:editId="0489567B">
            <wp:simplePos x="0" y="0"/>
            <wp:positionH relativeFrom="column">
              <wp:posOffset>2978785</wp:posOffset>
            </wp:positionH>
            <wp:positionV relativeFrom="paragraph">
              <wp:posOffset>4047489</wp:posOffset>
            </wp:positionV>
            <wp:extent cx="2822574" cy="1647825"/>
            <wp:effectExtent l="0" t="0" r="0" b="9525"/>
            <wp:wrapSquare wrapText="bothSides"/>
            <wp:docPr id="1028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2822574" cy="16478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7" behindDoc="0" locked="0" layoutInCell="1" allowOverlap="1" wp14:anchorId="23C75EF6" wp14:editId="3292D8A3">
            <wp:simplePos x="0" y="0"/>
            <wp:positionH relativeFrom="column">
              <wp:posOffset>-19508</wp:posOffset>
            </wp:positionH>
            <wp:positionV relativeFrom="paragraph">
              <wp:posOffset>4052924</wp:posOffset>
            </wp:positionV>
            <wp:extent cx="2717800" cy="1722120"/>
            <wp:effectExtent l="0" t="0" r="6350" b="0"/>
            <wp:wrapSquare wrapText="bothSides"/>
            <wp:docPr id="1029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2717800" cy="1722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12" behindDoc="1" locked="0" layoutInCell="1" allowOverlap="1" wp14:anchorId="468DB3D1" wp14:editId="45382128">
            <wp:simplePos x="0" y="0"/>
            <wp:positionH relativeFrom="column">
              <wp:posOffset>3021330</wp:posOffset>
            </wp:positionH>
            <wp:positionV relativeFrom="paragraph">
              <wp:posOffset>2144395</wp:posOffset>
            </wp:positionV>
            <wp:extent cx="2780664" cy="1690370"/>
            <wp:effectExtent l="0" t="0" r="635" b="5080"/>
            <wp:wrapTight wrapText="bothSides">
              <wp:wrapPolygon edited="0">
                <wp:start x="0" y="0"/>
                <wp:lineTo x="0" y="21421"/>
                <wp:lineTo x="21457" y="21421"/>
                <wp:lineTo x="21457" y="0"/>
                <wp:lineTo x="0" y="0"/>
              </wp:wrapPolygon>
            </wp:wrapTight>
            <wp:docPr id="103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/>
                  </pic:nvPicPr>
                  <pic:blipFill>
                    <a:blip r:embed="rId12" cstate="print"/>
                    <a:srcRect/>
                    <a:stretch/>
                  </pic:blipFill>
                  <pic:spPr>
                    <a:xfrm>
                      <a:off x="0" y="0"/>
                      <a:ext cx="2780664" cy="16903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5" behindDoc="0" locked="0" layoutInCell="1" allowOverlap="1" wp14:anchorId="155CD945" wp14:editId="2607E876">
            <wp:simplePos x="0" y="0"/>
            <wp:positionH relativeFrom="column">
              <wp:posOffset>-16036</wp:posOffset>
            </wp:positionH>
            <wp:positionV relativeFrom="paragraph">
              <wp:posOffset>2050946</wp:posOffset>
            </wp:positionV>
            <wp:extent cx="2764155" cy="1844040"/>
            <wp:effectExtent l="0" t="0" r="0" b="3810"/>
            <wp:wrapSquare wrapText="bothSides"/>
            <wp:docPr id="1031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/>
                  </pic:nvPicPr>
                  <pic:blipFill>
                    <a:blip r:embed="rId13" cstate="print"/>
                    <a:srcRect/>
                    <a:stretch/>
                  </pic:blipFill>
                  <pic:spPr>
                    <a:xfrm>
                      <a:off x="0" y="0"/>
                      <a:ext cx="2764155" cy="18440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6" behindDoc="0" locked="0" layoutInCell="1" allowOverlap="1" wp14:anchorId="186DB9C8" wp14:editId="447CE900">
            <wp:simplePos x="0" y="0"/>
            <wp:positionH relativeFrom="column">
              <wp:posOffset>3084092</wp:posOffset>
            </wp:positionH>
            <wp:positionV relativeFrom="paragraph">
              <wp:posOffset>77263</wp:posOffset>
            </wp:positionV>
            <wp:extent cx="2717164" cy="1870710"/>
            <wp:effectExtent l="0" t="0" r="6985" b="0"/>
            <wp:wrapSquare wrapText="bothSides"/>
            <wp:docPr id="103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/>
                  </pic:nvPicPr>
                  <pic:blipFill>
                    <a:blip r:embed="rId14" cstate="print"/>
                    <a:srcRect/>
                    <a:stretch/>
                  </pic:blipFill>
                  <pic:spPr>
                    <a:xfrm>
                      <a:off x="0" y="0"/>
                      <a:ext cx="2717164" cy="18707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Microsoft YaHei UI" w:hint="eastAsia"/>
          <w:noProof/>
          <w:color w:val="333333"/>
          <w:kern w:val="0"/>
          <w:sz w:val="24"/>
          <w:szCs w:val="24"/>
        </w:rPr>
        <w:drawing>
          <wp:anchor distT="0" distB="0" distL="114300" distR="114300" simplePos="0" relativeHeight="4" behindDoc="0" locked="0" layoutInCell="1" allowOverlap="1" wp14:anchorId="07037973" wp14:editId="2B56D917">
            <wp:simplePos x="0" y="0"/>
            <wp:positionH relativeFrom="column">
              <wp:posOffset>5287</wp:posOffset>
            </wp:positionH>
            <wp:positionV relativeFrom="paragraph">
              <wp:posOffset>503</wp:posOffset>
            </wp:positionV>
            <wp:extent cx="2747010" cy="1818004"/>
            <wp:effectExtent l="0" t="0" r="0" b="0"/>
            <wp:wrapSquare wrapText="bothSides"/>
            <wp:docPr id="103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/>
                  </pic:nvPicPr>
                  <pic:blipFill>
                    <a:blip r:embed="rId15" cstate="print"/>
                    <a:srcRect/>
                    <a:stretch/>
                  </pic:blipFill>
                  <pic:spPr>
                    <a:xfrm>
                      <a:off x="0" y="0"/>
                      <a:ext cx="2747010" cy="181800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F2FA08" w14:textId="77777777" w:rsidR="000B3441" w:rsidRDefault="00000000">
      <w:pPr>
        <w:spacing w:line="579" w:lineRule="exact"/>
        <w:rPr>
          <w:rFonts w:ascii="仿宋_GB2312" w:eastAsia="仿宋_GB2312" w:hint="eastAsia"/>
          <w:sz w:val="24"/>
          <w:szCs w:val="24"/>
        </w:rPr>
      </w:pPr>
      <w:r>
        <w:rPr>
          <w:rFonts w:ascii="仿宋_GB2312" w:eastAsia="仿宋_GB2312" w:hint="eastAsia"/>
          <w:noProof/>
          <w:sz w:val="24"/>
          <w:szCs w:val="24"/>
        </w:rPr>
        <w:lastRenderedPageBreak/>
        <w:drawing>
          <wp:anchor distT="0" distB="0" distL="114300" distR="114300" simplePos="0" relativeHeight="10" behindDoc="0" locked="0" layoutInCell="1" allowOverlap="1" wp14:anchorId="3DD3168E" wp14:editId="66151F33">
            <wp:simplePos x="0" y="0"/>
            <wp:positionH relativeFrom="margin">
              <wp:posOffset>-381000</wp:posOffset>
            </wp:positionH>
            <wp:positionV relativeFrom="paragraph">
              <wp:posOffset>1997060</wp:posOffset>
            </wp:positionV>
            <wp:extent cx="2857500" cy="1775460"/>
            <wp:effectExtent l="0" t="0" r="0" b="0"/>
            <wp:wrapSquare wrapText="bothSides"/>
            <wp:docPr id="1034" name="图片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2857500" cy="17754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3" behindDoc="0" locked="0" layoutInCell="1" allowOverlap="1" wp14:anchorId="535ACAA8" wp14:editId="5D1D74C8">
            <wp:simplePos x="0" y="0"/>
            <wp:positionH relativeFrom="margin">
              <wp:posOffset>2872105</wp:posOffset>
            </wp:positionH>
            <wp:positionV relativeFrom="paragraph">
              <wp:posOffset>0</wp:posOffset>
            </wp:positionV>
            <wp:extent cx="2966085" cy="1737995"/>
            <wp:effectExtent l="0" t="0" r="5715" b="0"/>
            <wp:wrapSquare wrapText="bothSides"/>
            <wp:docPr id="1035" name="图片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/>
                    <pic:cNvPicPr/>
                  </pic:nvPicPr>
                  <pic:blipFill>
                    <a:blip r:embed="rId17" cstate="print"/>
                    <a:srcRect/>
                    <a:stretch/>
                  </pic:blipFill>
                  <pic:spPr>
                    <a:xfrm>
                      <a:off x="0" y="0"/>
                      <a:ext cx="2966085" cy="17379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int="eastAsia"/>
          <w:noProof/>
          <w:sz w:val="24"/>
          <w:szCs w:val="24"/>
        </w:rPr>
        <w:drawing>
          <wp:anchor distT="0" distB="0" distL="114300" distR="114300" simplePos="0" relativeHeight="2" behindDoc="0" locked="0" layoutInCell="1" allowOverlap="1" wp14:anchorId="4E16101F" wp14:editId="3F754B94">
            <wp:simplePos x="0" y="0"/>
            <wp:positionH relativeFrom="margin">
              <wp:posOffset>-381591</wp:posOffset>
            </wp:positionH>
            <wp:positionV relativeFrom="paragraph">
              <wp:posOffset>547</wp:posOffset>
            </wp:positionV>
            <wp:extent cx="2966085" cy="1737995"/>
            <wp:effectExtent l="0" t="0" r="5715" b="0"/>
            <wp:wrapSquare wrapText="bothSides"/>
            <wp:docPr id="1036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/>
                  </pic:nvPicPr>
                  <pic:blipFill>
                    <a:blip r:embed="rId18" cstate="print"/>
                    <a:srcRect/>
                    <a:stretch/>
                  </pic:blipFill>
                  <pic:spPr>
                    <a:xfrm>
                      <a:off x="0" y="0"/>
                      <a:ext cx="2966085" cy="17379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6EEEA2" w14:textId="77777777" w:rsidR="000B3441" w:rsidRDefault="000B3441">
      <w:pPr>
        <w:spacing w:line="579" w:lineRule="exact"/>
        <w:rPr>
          <w:rFonts w:ascii="仿宋_GB2312" w:eastAsia="仿宋_GB2312" w:hint="eastAsia"/>
          <w:sz w:val="24"/>
          <w:szCs w:val="24"/>
        </w:rPr>
      </w:pPr>
    </w:p>
    <w:p w14:paraId="7FC57BA3" w14:textId="77777777" w:rsidR="000B3441" w:rsidRDefault="000B3441">
      <w:pPr>
        <w:spacing w:line="579" w:lineRule="exact"/>
        <w:rPr>
          <w:rFonts w:ascii="仿宋_GB2312" w:eastAsia="仿宋_GB2312" w:hint="eastAsia"/>
          <w:sz w:val="24"/>
          <w:szCs w:val="24"/>
        </w:rPr>
      </w:pPr>
    </w:p>
    <w:p w14:paraId="562524A9" w14:textId="77777777" w:rsidR="000B3441" w:rsidRDefault="000B3441">
      <w:pPr>
        <w:spacing w:line="579" w:lineRule="exact"/>
        <w:rPr>
          <w:rFonts w:ascii="仿宋_GB2312" w:eastAsia="仿宋_GB2312" w:hint="eastAsia"/>
          <w:sz w:val="24"/>
          <w:szCs w:val="24"/>
        </w:rPr>
      </w:pPr>
    </w:p>
    <w:p w14:paraId="69FC3864" w14:textId="77777777" w:rsidR="000B3441" w:rsidRDefault="000B3441">
      <w:pPr>
        <w:spacing w:line="579" w:lineRule="exact"/>
        <w:rPr>
          <w:rFonts w:ascii="仿宋_GB2312" w:eastAsia="仿宋_GB2312" w:hint="eastAsia"/>
          <w:sz w:val="24"/>
          <w:szCs w:val="24"/>
        </w:rPr>
      </w:pPr>
    </w:p>
    <w:p w14:paraId="0C0C3BBC" w14:textId="77777777" w:rsidR="000B3441" w:rsidRDefault="000B3441">
      <w:pPr>
        <w:spacing w:line="579" w:lineRule="exact"/>
        <w:rPr>
          <w:rFonts w:ascii="仿宋_GB2312" w:eastAsia="仿宋_GB2312" w:hint="eastAsia"/>
          <w:sz w:val="24"/>
          <w:szCs w:val="24"/>
        </w:rPr>
      </w:pPr>
    </w:p>
    <w:sectPr w:rsidR="000B3441">
      <w:pgSz w:w="11906" w:h="16838"/>
      <w:pgMar w:top="2098" w:right="1474" w:bottom="1985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53702" w14:textId="77777777" w:rsidR="008A4B44" w:rsidRDefault="008A4B44" w:rsidP="00064617">
      <w:pPr>
        <w:rPr>
          <w:rFonts w:hint="eastAsia"/>
        </w:rPr>
      </w:pPr>
      <w:r>
        <w:separator/>
      </w:r>
    </w:p>
  </w:endnote>
  <w:endnote w:type="continuationSeparator" w:id="0">
    <w:p w14:paraId="6C3BB7F6" w14:textId="77777777" w:rsidR="008A4B44" w:rsidRDefault="008A4B44" w:rsidP="0006461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EED8A" w14:textId="77777777" w:rsidR="008A4B44" w:rsidRDefault="008A4B44" w:rsidP="00064617">
      <w:pPr>
        <w:rPr>
          <w:rFonts w:hint="eastAsia"/>
        </w:rPr>
      </w:pPr>
      <w:r>
        <w:separator/>
      </w:r>
    </w:p>
  </w:footnote>
  <w:footnote w:type="continuationSeparator" w:id="0">
    <w:p w14:paraId="33E0F778" w14:textId="77777777" w:rsidR="008A4B44" w:rsidRDefault="008A4B44" w:rsidP="00064617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765C46DA"/>
    <w:lvl w:ilvl="0" w:tplc="1EB6843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0000002"/>
    <w:multiLevelType w:val="hybridMultilevel"/>
    <w:tmpl w:val="36641690"/>
    <w:lvl w:ilvl="0" w:tplc="1BAACF38">
      <w:start w:val="1"/>
      <w:numFmt w:val="decimal"/>
      <w:lvlText w:val="%1."/>
      <w:lvlJc w:val="left"/>
      <w:pPr>
        <w:ind w:left="872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1352" w:hanging="420"/>
      </w:pPr>
    </w:lvl>
    <w:lvl w:ilvl="2" w:tplc="0409001B" w:tentative="1">
      <w:start w:val="1"/>
      <w:numFmt w:val="lowerRoman"/>
      <w:lvlText w:val="%3."/>
      <w:lvlJc w:val="right"/>
      <w:pPr>
        <w:ind w:left="1772" w:hanging="420"/>
      </w:pPr>
    </w:lvl>
    <w:lvl w:ilvl="3" w:tplc="0409000F" w:tentative="1">
      <w:start w:val="1"/>
      <w:numFmt w:val="decimal"/>
      <w:lvlText w:val="%4."/>
      <w:lvlJc w:val="left"/>
      <w:pPr>
        <w:ind w:left="2192" w:hanging="420"/>
      </w:pPr>
    </w:lvl>
    <w:lvl w:ilvl="4" w:tplc="04090019" w:tentative="1">
      <w:start w:val="1"/>
      <w:numFmt w:val="lowerLetter"/>
      <w:lvlText w:val="%5)"/>
      <w:lvlJc w:val="left"/>
      <w:pPr>
        <w:ind w:left="2612" w:hanging="420"/>
      </w:pPr>
    </w:lvl>
    <w:lvl w:ilvl="5" w:tplc="0409001B" w:tentative="1">
      <w:start w:val="1"/>
      <w:numFmt w:val="lowerRoman"/>
      <w:lvlText w:val="%6."/>
      <w:lvlJc w:val="right"/>
      <w:pPr>
        <w:ind w:left="3032" w:hanging="420"/>
      </w:pPr>
    </w:lvl>
    <w:lvl w:ilvl="6" w:tplc="0409000F" w:tentative="1">
      <w:start w:val="1"/>
      <w:numFmt w:val="decimal"/>
      <w:lvlText w:val="%7."/>
      <w:lvlJc w:val="left"/>
      <w:pPr>
        <w:ind w:left="3452" w:hanging="420"/>
      </w:pPr>
    </w:lvl>
    <w:lvl w:ilvl="7" w:tplc="04090019" w:tentative="1">
      <w:start w:val="1"/>
      <w:numFmt w:val="lowerLetter"/>
      <w:lvlText w:val="%8)"/>
      <w:lvlJc w:val="left"/>
      <w:pPr>
        <w:ind w:left="3872" w:hanging="420"/>
      </w:pPr>
    </w:lvl>
    <w:lvl w:ilvl="8" w:tplc="0409001B" w:tentative="1">
      <w:start w:val="1"/>
      <w:numFmt w:val="lowerRoman"/>
      <w:lvlText w:val="%9."/>
      <w:lvlJc w:val="right"/>
      <w:pPr>
        <w:ind w:left="4292" w:hanging="420"/>
      </w:pPr>
    </w:lvl>
  </w:abstractNum>
  <w:abstractNum w:abstractNumId="2" w15:restartNumberingAfterBreak="0">
    <w:nsid w:val="00000003"/>
    <w:multiLevelType w:val="hybridMultilevel"/>
    <w:tmpl w:val="0106AFDA"/>
    <w:lvl w:ilvl="0" w:tplc="E03AA058">
      <w:start w:val="1"/>
      <w:numFmt w:val="decimal"/>
      <w:lvlText w:val="%1."/>
      <w:lvlJc w:val="left"/>
      <w:pPr>
        <w:ind w:left="10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22" w:hanging="440"/>
      </w:pPr>
    </w:lvl>
    <w:lvl w:ilvl="2" w:tplc="0409001B" w:tentative="1">
      <w:start w:val="1"/>
      <w:numFmt w:val="lowerRoman"/>
      <w:lvlText w:val="%3."/>
      <w:lvlJc w:val="right"/>
      <w:pPr>
        <w:ind w:left="1962" w:hanging="440"/>
      </w:pPr>
    </w:lvl>
    <w:lvl w:ilvl="3" w:tplc="0409000F" w:tentative="1">
      <w:start w:val="1"/>
      <w:numFmt w:val="decimal"/>
      <w:lvlText w:val="%4."/>
      <w:lvlJc w:val="left"/>
      <w:pPr>
        <w:ind w:left="2402" w:hanging="440"/>
      </w:pPr>
    </w:lvl>
    <w:lvl w:ilvl="4" w:tplc="04090019" w:tentative="1">
      <w:start w:val="1"/>
      <w:numFmt w:val="lowerLetter"/>
      <w:lvlText w:val="%5)"/>
      <w:lvlJc w:val="left"/>
      <w:pPr>
        <w:ind w:left="2842" w:hanging="440"/>
      </w:pPr>
    </w:lvl>
    <w:lvl w:ilvl="5" w:tplc="0409001B" w:tentative="1">
      <w:start w:val="1"/>
      <w:numFmt w:val="lowerRoman"/>
      <w:lvlText w:val="%6."/>
      <w:lvlJc w:val="right"/>
      <w:pPr>
        <w:ind w:left="3282" w:hanging="440"/>
      </w:pPr>
    </w:lvl>
    <w:lvl w:ilvl="6" w:tplc="0409000F" w:tentative="1">
      <w:start w:val="1"/>
      <w:numFmt w:val="decimal"/>
      <w:lvlText w:val="%7."/>
      <w:lvlJc w:val="left"/>
      <w:pPr>
        <w:ind w:left="3722" w:hanging="440"/>
      </w:pPr>
    </w:lvl>
    <w:lvl w:ilvl="7" w:tplc="04090019" w:tentative="1">
      <w:start w:val="1"/>
      <w:numFmt w:val="lowerLetter"/>
      <w:lvlText w:val="%8)"/>
      <w:lvlJc w:val="left"/>
      <w:pPr>
        <w:ind w:left="4162" w:hanging="440"/>
      </w:pPr>
    </w:lvl>
    <w:lvl w:ilvl="8" w:tplc="0409001B" w:tentative="1">
      <w:start w:val="1"/>
      <w:numFmt w:val="lowerRoman"/>
      <w:lvlText w:val="%9."/>
      <w:lvlJc w:val="right"/>
      <w:pPr>
        <w:ind w:left="4602" w:hanging="440"/>
      </w:pPr>
    </w:lvl>
  </w:abstractNum>
  <w:abstractNum w:abstractNumId="3" w15:restartNumberingAfterBreak="0">
    <w:nsid w:val="00000004"/>
    <w:multiLevelType w:val="hybridMultilevel"/>
    <w:tmpl w:val="88000CF6"/>
    <w:lvl w:ilvl="0" w:tplc="D0E47510">
      <w:start w:val="1"/>
      <w:numFmt w:val="decimal"/>
      <w:lvlText w:val="（%1）"/>
      <w:lvlJc w:val="left"/>
      <w:pPr>
        <w:ind w:left="159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12" w:hanging="420"/>
      </w:pPr>
    </w:lvl>
    <w:lvl w:ilvl="2" w:tplc="0409001B" w:tentative="1">
      <w:start w:val="1"/>
      <w:numFmt w:val="lowerRoman"/>
      <w:lvlText w:val="%3."/>
      <w:lvlJc w:val="right"/>
      <w:pPr>
        <w:ind w:left="2132" w:hanging="420"/>
      </w:pPr>
    </w:lvl>
    <w:lvl w:ilvl="3" w:tplc="0409000F" w:tentative="1">
      <w:start w:val="1"/>
      <w:numFmt w:val="decimal"/>
      <w:lvlText w:val="%4."/>
      <w:lvlJc w:val="left"/>
      <w:pPr>
        <w:ind w:left="2552" w:hanging="420"/>
      </w:pPr>
    </w:lvl>
    <w:lvl w:ilvl="4" w:tplc="04090019" w:tentative="1">
      <w:start w:val="1"/>
      <w:numFmt w:val="lowerLetter"/>
      <w:lvlText w:val="%5)"/>
      <w:lvlJc w:val="left"/>
      <w:pPr>
        <w:ind w:left="2972" w:hanging="420"/>
      </w:pPr>
    </w:lvl>
    <w:lvl w:ilvl="5" w:tplc="0409001B" w:tentative="1">
      <w:start w:val="1"/>
      <w:numFmt w:val="lowerRoman"/>
      <w:lvlText w:val="%6."/>
      <w:lvlJc w:val="right"/>
      <w:pPr>
        <w:ind w:left="3392" w:hanging="420"/>
      </w:pPr>
    </w:lvl>
    <w:lvl w:ilvl="6" w:tplc="0409000F" w:tentative="1">
      <w:start w:val="1"/>
      <w:numFmt w:val="decimal"/>
      <w:lvlText w:val="%7."/>
      <w:lvlJc w:val="left"/>
      <w:pPr>
        <w:ind w:left="3812" w:hanging="420"/>
      </w:pPr>
    </w:lvl>
    <w:lvl w:ilvl="7" w:tplc="04090019" w:tentative="1">
      <w:start w:val="1"/>
      <w:numFmt w:val="lowerLetter"/>
      <w:lvlText w:val="%8)"/>
      <w:lvlJc w:val="left"/>
      <w:pPr>
        <w:ind w:left="4232" w:hanging="420"/>
      </w:pPr>
    </w:lvl>
    <w:lvl w:ilvl="8" w:tplc="0409001B" w:tentative="1">
      <w:start w:val="1"/>
      <w:numFmt w:val="lowerRoman"/>
      <w:lvlText w:val="%9."/>
      <w:lvlJc w:val="right"/>
      <w:pPr>
        <w:ind w:left="4652" w:hanging="420"/>
      </w:pPr>
    </w:lvl>
  </w:abstractNum>
  <w:abstractNum w:abstractNumId="4" w15:restartNumberingAfterBreak="0">
    <w:nsid w:val="00000005"/>
    <w:multiLevelType w:val="hybridMultilevel"/>
    <w:tmpl w:val="1830482C"/>
    <w:lvl w:ilvl="0" w:tplc="B6DC8B50">
      <w:start w:val="7"/>
      <w:numFmt w:val="japaneseCounting"/>
      <w:lvlText w:val="%1、"/>
      <w:lvlJc w:val="left"/>
      <w:pPr>
        <w:ind w:left="13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20" w:hanging="440"/>
      </w:pPr>
    </w:lvl>
    <w:lvl w:ilvl="2" w:tplc="0409001B" w:tentative="1">
      <w:start w:val="1"/>
      <w:numFmt w:val="lowerRoman"/>
      <w:lvlText w:val="%3."/>
      <w:lvlJc w:val="right"/>
      <w:pPr>
        <w:ind w:left="1960" w:hanging="440"/>
      </w:pPr>
    </w:lvl>
    <w:lvl w:ilvl="3" w:tplc="0409000F" w:tentative="1">
      <w:start w:val="1"/>
      <w:numFmt w:val="decimal"/>
      <w:lvlText w:val="%4."/>
      <w:lvlJc w:val="left"/>
      <w:pPr>
        <w:ind w:left="2400" w:hanging="440"/>
      </w:pPr>
    </w:lvl>
    <w:lvl w:ilvl="4" w:tplc="04090019" w:tentative="1">
      <w:start w:val="1"/>
      <w:numFmt w:val="lowerLetter"/>
      <w:lvlText w:val="%5)"/>
      <w:lvlJc w:val="left"/>
      <w:pPr>
        <w:ind w:left="2840" w:hanging="440"/>
      </w:pPr>
    </w:lvl>
    <w:lvl w:ilvl="5" w:tplc="0409001B" w:tentative="1">
      <w:start w:val="1"/>
      <w:numFmt w:val="lowerRoman"/>
      <w:lvlText w:val="%6."/>
      <w:lvlJc w:val="right"/>
      <w:pPr>
        <w:ind w:left="3280" w:hanging="440"/>
      </w:pPr>
    </w:lvl>
    <w:lvl w:ilvl="6" w:tplc="0409000F" w:tentative="1">
      <w:start w:val="1"/>
      <w:numFmt w:val="decimal"/>
      <w:lvlText w:val="%7."/>
      <w:lvlJc w:val="left"/>
      <w:pPr>
        <w:ind w:left="3720" w:hanging="440"/>
      </w:pPr>
    </w:lvl>
    <w:lvl w:ilvl="7" w:tplc="04090019" w:tentative="1">
      <w:start w:val="1"/>
      <w:numFmt w:val="lowerLetter"/>
      <w:lvlText w:val="%8)"/>
      <w:lvlJc w:val="left"/>
      <w:pPr>
        <w:ind w:left="4160" w:hanging="440"/>
      </w:pPr>
    </w:lvl>
    <w:lvl w:ilvl="8" w:tplc="0409001B" w:tentative="1">
      <w:start w:val="1"/>
      <w:numFmt w:val="lowerRoman"/>
      <w:lvlText w:val="%9."/>
      <w:lvlJc w:val="right"/>
      <w:pPr>
        <w:ind w:left="4600" w:hanging="440"/>
      </w:pPr>
    </w:lvl>
  </w:abstractNum>
  <w:abstractNum w:abstractNumId="5" w15:restartNumberingAfterBreak="0">
    <w:nsid w:val="00000006"/>
    <w:multiLevelType w:val="hybridMultilevel"/>
    <w:tmpl w:val="4BAA3F18"/>
    <w:lvl w:ilvl="0" w:tplc="F6D290C4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00000007"/>
    <w:multiLevelType w:val="hybridMultilevel"/>
    <w:tmpl w:val="D736D6CC"/>
    <w:lvl w:ilvl="0" w:tplc="E1F87F52">
      <w:start w:val="1"/>
      <w:numFmt w:val="japaneseCounting"/>
      <w:lvlText w:val="（%1）"/>
      <w:lvlJc w:val="left"/>
      <w:pPr>
        <w:ind w:left="1592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2" w:hanging="420"/>
      </w:pPr>
    </w:lvl>
    <w:lvl w:ilvl="2" w:tplc="0409001B" w:tentative="1">
      <w:start w:val="1"/>
      <w:numFmt w:val="lowerRoman"/>
      <w:lvlText w:val="%3."/>
      <w:lvlJc w:val="right"/>
      <w:pPr>
        <w:ind w:left="1772" w:hanging="420"/>
      </w:pPr>
    </w:lvl>
    <w:lvl w:ilvl="3" w:tplc="0409000F" w:tentative="1">
      <w:start w:val="1"/>
      <w:numFmt w:val="decimal"/>
      <w:lvlText w:val="%4."/>
      <w:lvlJc w:val="left"/>
      <w:pPr>
        <w:ind w:left="2192" w:hanging="420"/>
      </w:pPr>
    </w:lvl>
    <w:lvl w:ilvl="4" w:tplc="04090019" w:tentative="1">
      <w:start w:val="1"/>
      <w:numFmt w:val="lowerLetter"/>
      <w:lvlText w:val="%5)"/>
      <w:lvlJc w:val="left"/>
      <w:pPr>
        <w:ind w:left="2612" w:hanging="420"/>
      </w:pPr>
    </w:lvl>
    <w:lvl w:ilvl="5" w:tplc="0409001B" w:tentative="1">
      <w:start w:val="1"/>
      <w:numFmt w:val="lowerRoman"/>
      <w:lvlText w:val="%6."/>
      <w:lvlJc w:val="right"/>
      <w:pPr>
        <w:ind w:left="3032" w:hanging="420"/>
      </w:pPr>
    </w:lvl>
    <w:lvl w:ilvl="6" w:tplc="0409000F" w:tentative="1">
      <w:start w:val="1"/>
      <w:numFmt w:val="decimal"/>
      <w:lvlText w:val="%7."/>
      <w:lvlJc w:val="left"/>
      <w:pPr>
        <w:ind w:left="3452" w:hanging="420"/>
      </w:pPr>
    </w:lvl>
    <w:lvl w:ilvl="7" w:tplc="04090019" w:tentative="1">
      <w:start w:val="1"/>
      <w:numFmt w:val="lowerLetter"/>
      <w:lvlText w:val="%8)"/>
      <w:lvlJc w:val="left"/>
      <w:pPr>
        <w:ind w:left="3872" w:hanging="420"/>
      </w:pPr>
    </w:lvl>
    <w:lvl w:ilvl="8" w:tplc="0409001B" w:tentative="1">
      <w:start w:val="1"/>
      <w:numFmt w:val="lowerRoman"/>
      <w:lvlText w:val="%9."/>
      <w:lvlJc w:val="right"/>
      <w:pPr>
        <w:ind w:left="4292" w:hanging="420"/>
      </w:pPr>
    </w:lvl>
  </w:abstractNum>
  <w:abstractNum w:abstractNumId="7" w15:restartNumberingAfterBreak="0">
    <w:nsid w:val="00000008"/>
    <w:multiLevelType w:val="hybridMultilevel"/>
    <w:tmpl w:val="B72C8344"/>
    <w:lvl w:ilvl="0" w:tplc="FB74200C">
      <w:start w:val="1"/>
      <w:numFmt w:val="decimal"/>
      <w:lvlText w:val="%1."/>
      <w:lvlJc w:val="left"/>
      <w:pPr>
        <w:ind w:left="87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2" w:hanging="420"/>
      </w:pPr>
    </w:lvl>
    <w:lvl w:ilvl="2" w:tplc="0409001B" w:tentative="1">
      <w:start w:val="1"/>
      <w:numFmt w:val="lowerRoman"/>
      <w:lvlText w:val="%3."/>
      <w:lvlJc w:val="right"/>
      <w:pPr>
        <w:ind w:left="1772" w:hanging="420"/>
      </w:pPr>
    </w:lvl>
    <w:lvl w:ilvl="3" w:tplc="0409000F" w:tentative="1">
      <w:start w:val="1"/>
      <w:numFmt w:val="decimal"/>
      <w:lvlText w:val="%4."/>
      <w:lvlJc w:val="left"/>
      <w:pPr>
        <w:ind w:left="2192" w:hanging="420"/>
      </w:pPr>
    </w:lvl>
    <w:lvl w:ilvl="4" w:tplc="04090019" w:tentative="1">
      <w:start w:val="1"/>
      <w:numFmt w:val="lowerLetter"/>
      <w:lvlText w:val="%5)"/>
      <w:lvlJc w:val="left"/>
      <w:pPr>
        <w:ind w:left="2612" w:hanging="420"/>
      </w:pPr>
    </w:lvl>
    <w:lvl w:ilvl="5" w:tplc="0409001B" w:tentative="1">
      <w:start w:val="1"/>
      <w:numFmt w:val="lowerRoman"/>
      <w:lvlText w:val="%6."/>
      <w:lvlJc w:val="right"/>
      <w:pPr>
        <w:ind w:left="3032" w:hanging="420"/>
      </w:pPr>
    </w:lvl>
    <w:lvl w:ilvl="6" w:tplc="0409000F" w:tentative="1">
      <w:start w:val="1"/>
      <w:numFmt w:val="decimal"/>
      <w:lvlText w:val="%7."/>
      <w:lvlJc w:val="left"/>
      <w:pPr>
        <w:ind w:left="3452" w:hanging="420"/>
      </w:pPr>
    </w:lvl>
    <w:lvl w:ilvl="7" w:tplc="04090019" w:tentative="1">
      <w:start w:val="1"/>
      <w:numFmt w:val="lowerLetter"/>
      <w:lvlText w:val="%8)"/>
      <w:lvlJc w:val="left"/>
      <w:pPr>
        <w:ind w:left="3872" w:hanging="420"/>
      </w:pPr>
    </w:lvl>
    <w:lvl w:ilvl="8" w:tplc="0409001B" w:tentative="1">
      <w:start w:val="1"/>
      <w:numFmt w:val="lowerRoman"/>
      <w:lvlText w:val="%9."/>
      <w:lvlJc w:val="right"/>
      <w:pPr>
        <w:ind w:left="4292" w:hanging="420"/>
      </w:pPr>
    </w:lvl>
  </w:abstractNum>
  <w:abstractNum w:abstractNumId="8" w15:restartNumberingAfterBreak="0">
    <w:nsid w:val="00000009"/>
    <w:multiLevelType w:val="hybridMultilevel"/>
    <w:tmpl w:val="3DCE88CE"/>
    <w:lvl w:ilvl="0" w:tplc="5E8C7B00">
      <w:start w:val="1"/>
      <w:numFmt w:val="japaneseCounting"/>
      <w:lvlText w:val="%1、"/>
      <w:lvlJc w:val="left"/>
      <w:pPr>
        <w:ind w:left="123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2" w:hanging="420"/>
      </w:pPr>
    </w:lvl>
    <w:lvl w:ilvl="2" w:tplc="0409001B" w:tentative="1">
      <w:start w:val="1"/>
      <w:numFmt w:val="lowerRoman"/>
      <w:lvlText w:val="%3."/>
      <w:lvlJc w:val="right"/>
      <w:pPr>
        <w:ind w:left="1772" w:hanging="420"/>
      </w:pPr>
    </w:lvl>
    <w:lvl w:ilvl="3" w:tplc="0409000F" w:tentative="1">
      <w:start w:val="1"/>
      <w:numFmt w:val="decimal"/>
      <w:lvlText w:val="%4."/>
      <w:lvlJc w:val="left"/>
      <w:pPr>
        <w:ind w:left="2192" w:hanging="420"/>
      </w:pPr>
    </w:lvl>
    <w:lvl w:ilvl="4" w:tplc="04090019" w:tentative="1">
      <w:start w:val="1"/>
      <w:numFmt w:val="lowerLetter"/>
      <w:lvlText w:val="%5)"/>
      <w:lvlJc w:val="left"/>
      <w:pPr>
        <w:ind w:left="2612" w:hanging="420"/>
      </w:pPr>
    </w:lvl>
    <w:lvl w:ilvl="5" w:tplc="0409001B" w:tentative="1">
      <w:start w:val="1"/>
      <w:numFmt w:val="lowerRoman"/>
      <w:lvlText w:val="%6."/>
      <w:lvlJc w:val="right"/>
      <w:pPr>
        <w:ind w:left="3032" w:hanging="420"/>
      </w:pPr>
    </w:lvl>
    <w:lvl w:ilvl="6" w:tplc="0409000F" w:tentative="1">
      <w:start w:val="1"/>
      <w:numFmt w:val="decimal"/>
      <w:lvlText w:val="%7."/>
      <w:lvlJc w:val="left"/>
      <w:pPr>
        <w:ind w:left="3452" w:hanging="420"/>
      </w:pPr>
    </w:lvl>
    <w:lvl w:ilvl="7" w:tplc="04090019" w:tentative="1">
      <w:start w:val="1"/>
      <w:numFmt w:val="lowerLetter"/>
      <w:lvlText w:val="%8)"/>
      <w:lvlJc w:val="left"/>
      <w:pPr>
        <w:ind w:left="3872" w:hanging="420"/>
      </w:pPr>
    </w:lvl>
    <w:lvl w:ilvl="8" w:tplc="0409001B" w:tentative="1">
      <w:start w:val="1"/>
      <w:numFmt w:val="lowerRoman"/>
      <w:lvlText w:val="%9."/>
      <w:lvlJc w:val="right"/>
      <w:pPr>
        <w:ind w:left="4292" w:hanging="420"/>
      </w:pPr>
    </w:lvl>
  </w:abstractNum>
  <w:abstractNum w:abstractNumId="9" w15:restartNumberingAfterBreak="0">
    <w:nsid w:val="0000000A"/>
    <w:multiLevelType w:val="hybridMultilevel"/>
    <w:tmpl w:val="D4184068"/>
    <w:lvl w:ilvl="0" w:tplc="27E62EF4">
      <w:start w:val="1"/>
      <w:numFmt w:val="japaneseCounting"/>
      <w:lvlText w:val="%1、"/>
      <w:lvlJc w:val="left"/>
      <w:pPr>
        <w:ind w:left="123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92" w:hanging="440"/>
      </w:pPr>
    </w:lvl>
    <w:lvl w:ilvl="2" w:tplc="0409001B" w:tentative="1">
      <w:start w:val="1"/>
      <w:numFmt w:val="lowerRoman"/>
      <w:lvlText w:val="%3."/>
      <w:lvlJc w:val="right"/>
      <w:pPr>
        <w:ind w:left="1832" w:hanging="440"/>
      </w:pPr>
    </w:lvl>
    <w:lvl w:ilvl="3" w:tplc="0409000F" w:tentative="1">
      <w:start w:val="1"/>
      <w:numFmt w:val="decimal"/>
      <w:lvlText w:val="%4."/>
      <w:lvlJc w:val="left"/>
      <w:pPr>
        <w:ind w:left="2272" w:hanging="440"/>
      </w:pPr>
    </w:lvl>
    <w:lvl w:ilvl="4" w:tplc="04090019" w:tentative="1">
      <w:start w:val="1"/>
      <w:numFmt w:val="lowerLetter"/>
      <w:lvlText w:val="%5)"/>
      <w:lvlJc w:val="left"/>
      <w:pPr>
        <w:ind w:left="2712" w:hanging="440"/>
      </w:pPr>
    </w:lvl>
    <w:lvl w:ilvl="5" w:tplc="0409001B" w:tentative="1">
      <w:start w:val="1"/>
      <w:numFmt w:val="lowerRoman"/>
      <w:lvlText w:val="%6."/>
      <w:lvlJc w:val="right"/>
      <w:pPr>
        <w:ind w:left="3152" w:hanging="440"/>
      </w:pPr>
    </w:lvl>
    <w:lvl w:ilvl="6" w:tplc="0409000F" w:tentative="1">
      <w:start w:val="1"/>
      <w:numFmt w:val="decimal"/>
      <w:lvlText w:val="%7."/>
      <w:lvlJc w:val="left"/>
      <w:pPr>
        <w:ind w:left="3592" w:hanging="440"/>
      </w:pPr>
    </w:lvl>
    <w:lvl w:ilvl="7" w:tplc="04090019" w:tentative="1">
      <w:start w:val="1"/>
      <w:numFmt w:val="lowerLetter"/>
      <w:lvlText w:val="%8)"/>
      <w:lvlJc w:val="left"/>
      <w:pPr>
        <w:ind w:left="4032" w:hanging="440"/>
      </w:pPr>
    </w:lvl>
    <w:lvl w:ilvl="8" w:tplc="0409001B" w:tentative="1">
      <w:start w:val="1"/>
      <w:numFmt w:val="lowerRoman"/>
      <w:lvlText w:val="%9."/>
      <w:lvlJc w:val="right"/>
      <w:pPr>
        <w:ind w:left="4472" w:hanging="440"/>
      </w:pPr>
    </w:lvl>
  </w:abstractNum>
  <w:abstractNum w:abstractNumId="10" w15:restartNumberingAfterBreak="0">
    <w:nsid w:val="0000000B"/>
    <w:multiLevelType w:val="hybridMultilevel"/>
    <w:tmpl w:val="BD421FFE"/>
    <w:lvl w:ilvl="0" w:tplc="F6CA3392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0" w:hanging="440"/>
      </w:pPr>
    </w:lvl>
    <w:lvl w:ilvl="2" w:tplc="0409001B" w:tentative="1">
      <w:start w:val="1"/>
      <w:numFmt w:val="lowerRoman"/>
      <w:lvlText w:val="%3."/>
      <w:lvlJc w:val="right"/>
      <w:pPr>
        <w:ind w:left="1800" w:hanging="440"/>
      </w:pPr>
    </w:lvl>
    <w:lvl w:ilvl="3" w:tplc="0409000F" w:tentative="1">
      <w:start w:val="1"/>
      <w:numFmt w:val="decimal"/>
      <w:lvlText w:val="%4."/>
      <w:lvlJc w:val="left"/>
      <w:pPr>
        <w:ind w:left="2240" w:hanging="440"/>
      </w:pPr>
    </w:lvl>
    <w:lvl w:ilvl="4" w:tplc="04090019" w:tentative="1">
      <w:start w:val="1"/>
      <w:numFmt w:val="lowerLetter"/>
      <w:lvlText w:val="%5)"/>
      <w:lvlJc w:val="left"/>
      <w:pPr>
        <w:ind w:left="2680" w:hanging="440"/>
      </w:pPr>
    </w:lvl>
    <w:lvl w:ilvl="5" w:tplc="0409001B" w:tentative="1">
      <w:start w:val="1"/>
      <w:numFmt w:val="lowerRoman"/>
      <w:lvlText w:val="%6."/>
      <w:lvlJc w:val="right"/>
      <w:pPr>
        <w:ind w:left="3120" w:hanging="440"/>
      </w:pPr>
    </w:lvl>
    <w:lvl w:ilvl="6" w:tplc="0409000F" w:tentative="1">
      <w:start w:val="1"/>
      <w:numFmt w:val="decimal"/>
      <w:lvlText w:val="%7."/>
      <w:lvlJc w:val="left"/>
      <w:pPr>
        <w:ind w:left="3560" w:hanging="440"/>
      </w:pPr>
    </w:lvl>
    <w:lvl w:ilvl="7" w:tplc="04090019" w:tentative="1">
      <w:start w:val="1"/>
      <w:numFmt w:val="lowerLetter"/>
      <w:lvlText w:val="%8)"/>
      <w:lvlJc w:val="left"/>
      <w:pPr>
        <w:ind w:left="4000" w:hanging="440"/>
      </w:pPr>
    </w:lvl>
    <w:lvl w:ilvl="8" w:tplc="0409001B" w:tentative="1">
      <w:start w:val="1"/>
      <w:numFmt w:val="lowerRoman"/>
      <w:lvlText w:val="%9."/>
      <w:lvlJc w:val="right"/>
      <w:pPr>
        <w:ind w:left="4440" w:hanging="440"/>
      </w:pPr>
    </w:lvl>
  </w:abstractNum>
  <w:abstractNum w:abstractNumId="11" w15:restartNumberingAfterBreak="0">
    <w:nsid w:val="0000000C"/>
    <w:multiLevelType w:val="multilevel"/>
    <w:tmpl w:val="11146B70"/>
    <w:lvl w:ilvl="0">
      <w:start w:val="1"/>
      <w:numFmt w:val="bullet"/>
      <w:lvlText w:val="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1E065B"/>
    <w:multiLevelType w:val="hybridMultilevel"/>
    <w:tmpl w:val="C8CA8C1A"/>
    <w:lvl w:ilvl="0" w:tplc="BEC07CD8">
      <w:start w:val="1"/>
      <w:numFmt w:val="japaneseCounting"/>
      <w:lvlText w:val="（%1）"/>
      <w:lvlJc w:val="left"/>
      <w:pPr>
        <w:ind w:left="1752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52" w:hanging="440"/>
      </w:pPr>
    </w:lvl>
    <w:lvl w:ilvl="2" w:tplc="0409001B" w:tentative="1">
      <w:start w:val="1"/>
      <w:numFmt w:val="lowerRoman"/>
      <w:lvlText w:val="%3."/>
      <w:lvlJc w:val="right"/>
      <w:pPr>
        <w:ind w:left="1992" w:hanging="440"/>
      </w:pPr>
    </w:lvl>
    <w:lvl w:ilvl="3" w:tplc="0409000F" w:tentative="1">
      <w:start w:val="1"/>
      <w:numFmt w:val="decimal"/>
      <w:lvlText w:val="%4."/>
      <w:lvlJc w:val="left"/>
      <w:pPr>
        <w:ind w:left="2432" w:hanging="440"/>
      </w:pPr>
    </w:lvl>
    <w:lvl w:ilvl="4" w:tplc="04090019" w:tentative="1">
      <w:start w:val="1"/>
      <w:numFmt w:val="lowerLetter"/>
      <w:lvlText w:val="%5)"/>
      <w:lvlJc w:val="left"/>
      <w:pPr>
        <w:ind w:left="2872" w:hanging="440"/>
      </w:pPr>
    </w:lvl>
    <w:lvl w:ilvl="5" w:tplc="0409001B" w:tentative="1">
      <w:start w:val="1"/>
      <w:numFmt w:val="lowerRoman"/>
      <w:lvlText w:val="%6."/>
      <w:lvlJc w:val="right"/>
      <w:pPr>
        <w:ind w:left="3312" w:hanging="440"/>
      </w:pPr>
    </w:lvl>
    <w:lvl w:ilvl="6" w:tplc="0409000F" w:tentative="1">
      <w:start w:val="1"/>
      <w:numFmt w:val="decimal"/>
      <w:lvlText w:val="%7."/>
      <w:lvlJc w:val="left"/>
      <w:pPr>
        <w:ind w:left="3752" w:hanging="440"/>
      </w:pPr>
    </w:lvl>
    <w:lvl w:ilvl="7" w:tplc="04090019" w:tentative="1">
      <w:start w:val="1"/>
      <w:numFmt w:val="lowerLetter"/>
      <w:lvlText w:val="%8)"/>
      <w:lvlJc w:val="left"/>
      <w:pPr>
        <w:ind w:left="4192" w:hanging="440"/>
      </w:pPr>
    </w:lvl>
    <w:lvl w:ilvl="8" w:tplc="0409001B" w:tentative="1">
      <w:start w:val="1"/>
      <w:numFmt w:val="lowerRoman"/>
      <w:lvlText w:val="%9."/>
      <w:lvlJc w:val="right"/>
      <w:pPr>
        <w:ind w:left="4632" w:hanging="440"/>
      </w:pPr>
    </w:lvl>
  </w:abstractNum>
  <w:num w:numId="1" w16cid:durableId="751779956">
    <w:abstractNumId w:val="12"/>
  </w:num>
  <w:num w:numId="2" w16cid:durableId="1591233957">
    <w:abstractNumId w:val="8"/>
  </w:num>
  <w:num w:numId="3" w16cid:durableId="619799352">
    <w:abstractNumId w:val="6"/>
  </w:num>
  <w:num w:numId="4" w16cid:durableId="1212696200">
    <w:abstractNumId w:val="1"/>
  </w:num>
  <w:num w:numId="5" w16cid:durableId="1655334608">
    <w:abstractNumId w:val="7"/>
  </w:num>
  <w:num w:numId="6" w16cid:durableId="632100319">
    <w:abstractNumId w:val="3"/>
  </w:num>
  <w:num w:numId="7" w16cid:durableId="847862921">
    <w:abstractNumId w:val="2"/>
  </w:num>
  <w:num w:numId="8" w16cid:durableId="1823353995">
    <w:abstractNumId w:val="11"/>
  </w:num>
  <w:num w:numId="9" w16cid:durableId="1847788237">
    <w:abstractNumId w:val="9"/>
  </w:num>
  <w:num w:numId="10" w16cid:durableId="2070104526">
    <w:abstractNumId w:val="0"/>
  </w:num>
  <w:num w:numId="11" w16cid:durableId="300111934">
    <w:abstractNumId w:val="5"/>
  </w:num>
  <w:num w:numId="12" w16cid:durableId="609824463">
    <w:abstractNumId w:val="10"/>
  </w:num>
  <w:num w:numId="13" w16cid:durableId="18985853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3441"/>
    <w:rsid w:val="00001F88"/>
    <w:rsid w:val="00016FBD"/>
    <w:rsid w:val="00064617"/>
    <w:rsid w:val="00073F1F"/>
    <w:rsid w:val="000B3441"/>
    <w:rsid w:val="000C6201"/>
    <w:rsid w:val="000D093D"/>
    <w:rsid w:val="001534D2"/>
    <w:rsid w:val="0017473B"/>
    <w:rsid w:val="002B0B1F"/>
    <w:rsid w:val="002C2F5D"/>
    <w:rsid w:val="00302770"/>
    <w:rsid w:val="003202AF"/>
    <w:rsid w:val="00332687"/>
    <w:rsid w:val="00360261"/>
    <w:rsid w:val="003B1BA1"/>
    <w:rsid w:val="0044487A"/>
    <w:rsid w:val="004B28E4"/>
    <w:rsid w:val="0058449A"/>
    <w:rsid w:val="005B04E4"/>
    <w:rsid w:val="005D5C5D"/>
    <w:rsid w:val="005E14F8"/>
    <w:rsid w:val="00666CF9"/>
    <w:rsid w:val="0067019F"/>
    <w:rsid w:val="006B367C"/>
    <w:rsid w:val="00716C5B"/>
    <w:rsid w:val="007236B9"/>
    <w:rsid w:val="00841D07"/>
    <w:rsid w:val="00882313"/>
    <w:rsid w:val="00884151"/>
    <w:rsid w:val="008A4B44"/>
    <w:rsid w:val="00904F6C"/>
    <w:rsid w:val="009074C9"/>
    <w:rsid w:val="009D0338"/>
    <w:rsid w:val="00A118D1"/>
    <w:rsid w:val="00A27C83"/>
    <w:rsid w:val="00B960DE"/>
    <w:rsid w:val="00CD43BF"/>
    <w:rsid w:val="00D23CB8"/>
    <w:rsid w:val="00E049B4"/>
    <w:rsid w:val="00EA2DFF"/>
    <w:rsid w:val="00ED0751"/>
    <w:rsid w:val="00ED2691"/>
    <w:rsid w:val="00EE28DF"/>
    <w:rsid w:val="00F21794"/>
    <w:rsid w:val="00F24DFF"/>
    <w:rsid w:val="00F93E44"/>
    <w:rsid w:val="00FD3C2E"/>
    <w:rsid w:val="00FD4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5B1BA19"/>
  <w15:docId w15:val="{F330BC2D-89F5-43FE-86A8-B70DEFD5D6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等线" w:eastAsia="等线" w:hAnsi="等线" w:cs="宋体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Pr>
      <w:sz w:val="18"/>
      <w:szCs w:val="18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character" w:styleId="a8">
    <w:name w:val="Strong"/>
    <w:basedOn w:val="a0"/>
    <w:uiPriority w:val="22"/>
    <w:qFormat/>
    <w:rPr>
      <w:b/>
      <w:bCs/>
    </w:rPr>
  </w:style>
  <w:style w:type="paragraph" w:styleId="a9">
    <w:name w:val="Normal (Web)"/>
    <w:basedOn w:val="a"/>
    <w:uiPriority w:val="99"/>
    <w:pPr>
      <w:widowControl/>
      <w:spacing w:before="100" w:beforeAutospacing="1" w:after="100" w:afterAutospacing="1"/>
      <w:jc w:val="left"/>
    </w:pPr>
    <w:rPr>
      <w:rFonts w:ascii="宋体" w:eastAsia="宋体" w:hAnsi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055E87-943E-49CB-9E0C-75B0F32227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11</Pages>
  <Words>1934</Words>
  <Characters>2013</Characters>
  <Application>Microsoft Office Word</Application>
  <DocSecurity>0</DocSecurity>
  <Lines>100</Lines>
  <Paragraphs>71</Paragraphs>
  <ScaleCrop>false</ScaleCrop>
  <Company/>
  <LinksUpToDate>false</LinksUpToDate>
  <CharactersWithSpaces>3876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 Li</dc:creator>
  <cp:lastModifiedBy>Li Wu</cp:lastModifiedBy>
  <cp:revision>47</cp:revision>
  <cp:lastPrinted>2025-03-17T03:58:00Z</cp:lastPrinted>
  <dcterms:created xsi:type="dcterms:W3CDTF">2026-04-01T10:11:00Z</dcterms:created>
  <dcterms:modified xsi:type="dcterms:W3CDTF">2026-04-03T03:05:00Z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e78a13fa1f734b638b2e6d98a07df015_23</vt:lpwstr>
  </property>
</Properties>
</file>