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CA472">
      <w:pPr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lang w:eastAsia="zh-CN"/>
        </w:rPr>
        <w:t>重庆大学附属肿瘤医院</w:t>
      </w:r>
    </w:p>
    <w:p w14:paraId="65FCE075">
      <w:pPr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lang w:eastAsia="zh-CN"/>
        </w:rPr>
        <w:t>2026年重庆市护士规范化培训招生简章</w:t>
      </w:r>
    </w:p>
    <w:p w14:paraId="339A1A9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 重庆大学附属肿瘤医院为重庆市护士规范化培训基地，承担相应护士规范化培训工作任务。根据重庆市卫生健康委员会办公室《关于开展2026年重庆市护士规范化培训招收工作的通知》要求，现将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我院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2026年护士规范化培训招生事宜公布如下：</w:t>
      </w:r>
    </w:p>
    <w:p w14:paraId="1FD3AFF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一、培训目的</w:t>
      </w:r>
    </w:p>
    <w:p w14:paraId="2A4A3A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通过系统、规范的培训，使护士具备良好的护理职业道德，掌握临床护理的基本技能和专业理论知识，能够运用护理程序对病人实施整体护理。</w:t>
      </w:r>
    </w:p>
    <w:p w14:paraId="610604F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二、招收对象和条件</w:t>
      </w:r>
    </w:p>
    <w:p w14:paraId="7219E6B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1.具有护理学专业大专及以上学历，获得护士执业证书或护士执业资格考试成绩合格证明，愿意参加护士规范化培训的护理专业人员。</w:t>
      </w:r>
    </w:p>
    <w:p w14:paraId="3FFFAEC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2.遵守《重庆大学附属肿瘤医院护士规范化培训管理办法》，按照培训方案的要求完成相应培训任务。</w:t>
      </w:r>
    </w:p>
    <w:p w14:paraId="0C1DAD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3.身体健康，心理健康，努力学习，能吃苦耐劳，有钻研精神及严肃认真的工作作风。</w:t>
      </w:r>
    </w:p>
    <w:p w14:paraId="12CE555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三、招生名额</w:t>
      </w:r>
    </w:p>
    <w:p w14:paraId="6E5FE1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共招录150人。</w:t>
      </w:r>
    </w:p>
    <w:p w14:paraId="18354A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四、培养模式</w:t>
      </w:r>
    </w:p>
    <w:p w14:paraId="1AAD33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以临床实践能力培养为重点，采用临床科室轮转，集中专题讲座培训和自主学习提高等培养方式。</w:t>
      </w:r>
    </w:p>
    <w:p w14:paraId="397BE0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五、培训时间</w:t>
      </w:r>
    </w:p>
    <w:p w14:paraId="4AF9E11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1.本科及以上学历者培训时间为1年。</w:t>
      </w:r>
    </w:p>
    <w:p w14:paraId="7BC7D3F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2.大专学历者培训时间为2年。</w:t>
      </w:r>
    </w:p>
    <w:p w14:paraId="11D165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六、报名时间和要求</w:t>
      </w:r>
    </w:p>
    <w:p w14:paraId="5467577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1.报名时间</w:t>
      </w:r>
    </w:p>
    <w:p w14:paraId="023B33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2026年4月7日9:00至4月16日18:00。</w:t>
      </w:r>
    </w:p>
    <w:p w14:paraId="3D06A9D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2.报考路径</w:t>
      </w:r>
    </w:p>
    <w:p w14:paraId="7438CF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登录重庆市卫生健康科技发展中心首页，进入重庆市护士规范化培训专区（https://www.cqwszjs.com/index.php?c=hushi），点击“2026年护培网上报名入口”进入报名系统。</w:t>
      </w:r>
    </w:p>
    <w:p w14:paraId="7306A9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3.报考流程</w:t>
      </w:r>
    </w:p>
    <w:p w14:paraId="05462F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注册获取用户名及密码，并填写个人信息、报考志愿，提交个人资料后，等待报考资格审核。</w:t>
      </w:r>
    </w:p>
    <w:p w14:paraId="4A57AE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4.报名资料</w:t>
      </w:r>
    </w:p>
    <w:p w14:paraId="41C345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所有资料以照片形式提交，请报考人员在填报信息时上传以下信息：</w:t>
      </w:r>
    </w:p>
    <w:p w14:paraId="6266CF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（1）个人电子照片（蓝底）</w:t>
      </w:r>
    </w:p>
    <w:p w14:paraId="1270B6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（2）身份证（正反面）</w:t>
      </w:r>
    </w:p>
    <w:p w14:paraId="38F6ED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（3）毕业证（应届毕业生可提供学校证明或学信网教育部学籍在线验证报告）</w:t>
      </w:r>
    </w:p>
    <w:p w14:paraId="2471F3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（4）护士执业证书或专业技术人员职业资格证书（应届毕业生提供护士执业资格考试报名表，最终录取以通过执业考试为准）</w:t>
      </w:r>
    </w:p>
    <w:p w14:paraId="3363EB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5.注意事项</w:t>
      </w:r>
    </w:p>
    <w:p w14:paraId="489D46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报考人员填报相关志愿后，应及时查看审核状态。若退回修改，在报名时间内未进行修改的人员视为自动放弃。</w:t>
      </w:r>
    </w:p>
    <w:p w14:paraId="7CD92C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七、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考试</w:t>
      </w:r>
    </w:p>
    <w:p w14:paraId="6EB1E6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1.笔试内容及要求：采取闭卷的方式进行理论考试。具体时间及考试安排与要求请见消息发布渠道，内容包含护理综合知识、公共基础知识等，题型均为选择题，分值为100分。</w:t>
      </w:r>
    </w:p>
    <w:p w14:paraId="3BDBF8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面试：根据笔试成绩排序，按录取人数1:2的比例确定进入面试人选，若最后一名面试人选成绩出现并列时，则并列进入面试。若出现面试弃权的，其缺额根据成绩由高分到低分依次替补；若进入面试人数不足1:2，则全员进入面试。面试分值为100分。</w:t>
      </w:r>
    </w:p>
    <w:p w14:paraId="4971CA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3.成绩计算方式：总成绩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=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面试成绩×60%+笔试成绩×40%。</w:t>
      </w:r>
    </w:p>
    <w:p w14:paraId="3B528A1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八、体检</w:t>
      </w:r>
    </w:p>
    <w:p w14:paraId="1BDE99C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考生考试总成绩从高到低确定进入体检人员，总成绩相同时，依次按学历层次、笔试成绩、面试成绩高者优先确定；若仍相同，则加试操作考核一项，以加试成绩高者优先。体检费用由考生自行承担。体检参照重庆市住院医师护士规范化培训事务管理办公室下发的《重庆市住院医师规范化培训入学体检标准》，并结合本专业岗位实际需求条件组织实施。</w:t>
      </w:r>
    </w:p>
    <w:p w14:paraId="1B2C51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九、待遇</w:t>
      </w:r>
    </w:p>
    <w:p w14:paraId="0DB61E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1.学员基本工资。大专第一年3500元/月（含工作餐、住房补贴及“五险”）、本科生及大专第二年4000元/月（含工作餐、住房补贴及“五险”），“五险”按照重庆市有关政策执行。</w:t>
      </w:r>
    </w:p>
    <w:p w14:paraId="19D14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2.规培护士奖学金。1500元/季，由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instrText xml:space="preserve"> HYPERLINK "http://cqch.my120.org/departments_hlglba0/" \t "http://cqch.my120.org/news_notes/2023/_blank" </w:instrTex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护理部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、科室考核合格后按季度发放。</w:t>
      </w:r>
    </w:p>
    <w:p w14:paraId="111C36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3.奖励性绩效。取得护士执业证书，承担相应的工作，科室根据学员考核情况发放奖励性绩效。</w:t>
      </w:r>
    </w:p>
    <w:p w14:paraId="1278CB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.评选年度优秀规培护士。每年从结业学员中评选10%优秀学员，根据《重庆大学附属肿瘤医院护士规范化培训优秀学员评选规定》进行综合评定，给予1000元-3000元表彰奖励。学员参加市级以上相关比赛获奖者，给予相应奖励。</w:t>
      </w:r>
    </w:p>
    <w:p w14:paraId="6DE806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5.单位选送来我院参加培训的学员，培训期间的工资福利待遇和社会保障等由选送单位负责。</w:t>
      </w:r>
    </w:p>
    <w:p w14:paraId="6A9102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十、联系方式</w:t>
      </w:r>
    </w:p>
    <w:p w14:paraId="455B00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 联系人：周老师，曾老师，联系电话：023-65303021。</w:t>
      </w:r>
    </w:p>
    <w:p w14:paraId="77D753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2.请报考我院人员报名的同时务必加入“肿瘤医院2026规培护士报名”QQ群，考试相关通知将在群里发布。 </w:t>
      </w:r>
    </w:p>
    <w:p w14:paraId="62C02C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480" w:lineRule="auto"/>
        <w:ind w:left="0" w:right="0" w:firstLine="420"/>
        <w:jc w:val="left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      </w:t>
      </w:r>
    </w:p>
    <w:p w14:paraId="59E08E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center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-224155</wp:posOffset>
            </wp:positionV>
            <wp:extent cx="2117725" cy="2597785"/>
            <wp:effectExtent l="0" t="0" r="15875" b="1206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17725" cy="259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43834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center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1D9EF5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center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3E65B0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center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545A7B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center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0CA4E5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right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             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重庆大学附属肿瘤医院</w:t>
      </w:r>
    </w:p>
    <w:p w14:paraId="0C030B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30" w:lineRule="atLeast"/>
        <w:ind w:left="0" w:right="0" w:firstLine="420"/>
        <w:jc w:val="left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                                           2026年4月2日</w:t>
      </w:r>
    </w:p>
    <w:p w14:paraId="6934D8D0">
      <w:pPr>
        <w:rPr>
          <w:rFonts w:hint="default" w:ascii="Times New Roman" w:hAnsi="Times New Roman" w:cs="Times New Roman"/>
          <w:color w:val="auto"/>
        </w:rPr>
      </w:pPr>
    </w:p>
    <w:sectPr>
      <w:pgSz w:w="11906" w:h="16838"/>
      <w:pgMar w:top="1667" w:right="1406" w:bottom="1723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ODk0N2JhMjY0ZjIxYTFkZDQ0YjBiNDA2NzZmMjkifQ=="/>
  </w:docVars>
  <w:rsids>
    <w:rsidRoot w:val="00000000"/>
    <w:rsid w:val="0B7D3DAB"/>
    <w:rsid w:val="0BA37CB5"/>
    <w:rsid w:val="0FA5184E"/>
    <w:rsid w:val="136E71F7"/>
    <w:rsid w:val="1AA027BB"/>
    <w:rsid w:val="1AC13CB4"/>
    <w:rsid w:val="1D1867FF"/>
    <w:rsid w:val="234731C4"/>
    <w:rsid w:val="24E54A43"/>
    <w:rsid w:val="2CE71EA9"/>
    <w:rsid w:val="2EDD30BA"/>
    <w:rsid w:val="2FA0141E"/>
    <w:rsid w:val="350814D8"/>
    <w:rsid w:val="3A540249"/>
    <w:rsid w:val="3A5A0046"/>
    <w:rsid w:val="3BA64156"/>
    <w:rsid w:val="3BB7547E"/>
    <w:rsid w:val="3C3E4D0D"/>
    <w:rsid w:val="3F847E91"/>
    <w:rsid w:val="49137521"/>
    <w:rsid w:val="49C270C0"/>
    <w:rsid w:val="4A0938A7"/>
    <w:rsid w:val="4BFF129C"/>
    <w:rsid w:val="50F12997"/>
    <w:rsid w:val="549305CA"/>
    <w:rsid w:val="568D44EF"/>
    <w:rsid w:val="5C2A09B2"/>
    <w:rsid w:val="607B0D12"/>
    <w:rsid w:val="69763488"/>
    <w:rsid w:val="6CB22A29"/>
    <w:rsid w:val="6DC01176"/>
    <w:rsid w:val="70E86B22"/>
    <w:rsid w:val="7351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d25becbf-5fd5-431e-ad22-2253db094633</errorID>
      <errorWord>=面试+笔试（</errorWord>
      <group>L1_Grammar</group>
      <groupName>语法问题</groupName>
      <ability>L2_Grammar</ability>
      <abilityName>语法错误</abilityName>
      <candidateList>
        <item>=</item>
      </candidateList>
      <explain/>
      <paraID>4971CAA5</paraID>
      <start>12</start>
      <end>13</end>
      <status>modified</status>
      <modifiedWord>=</modifiedWord>
      <trackRevisions>false</trackRevisions>
    </reviewItem>
    <reviewItem>
      <errorID>4b4345d0-c74b-4bce-a2d2-75a5de792f3a</errorID>
      <errorWord>）</errorWord>
      <group>L1_Punc</group>
      <groupName>标点问题</groupName>
      <ability>L2_Punc</ability>
      <abilityName>标点符号检查</abilityName>
      <candidateList>
        <item/>
      </candidateList>
      <explain/>
      <paraID>4971CAA5</paraID>
      <start>30</start>
      <end>30</end>
      <status>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4c75937-8dfd-4060-af1c-af4e1a337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1548</Words>
  <Characters>1686</Characters>
  <Lines>0</Lines>
  <Paragraphs>0</Paragraphs>
  <TotalTime>9</TotalTime>
  <ScaleCrop>false</ScaleCrop>
  <LinksUpToDate>false</LinksUpToDate>
  <CharactersWithSpaces>1765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2024-03-08T04:55:00Z</dcterms:created>
  <dc:creator>Administrator</dc:creator>
  <cp:lastModifiedBy>小吴</cp:lastModifiedBy>
  <dcterms:modified xsi:type="dcterms:W3CDTF">2026-04-03T02:50:16Z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C8BFF5F866E342D78A7369C4D5FD7AB2_13</vt:lpwstr>
  </property>
  <property fmtid="{D5CDD505-2E9C-101B-9397-08002B2CF9AE}" pid="4" name="KSOTemplateDocerSaveRecord">
    <vt:lpwstr>eyJoZGlkIjoiNTU2OGRmMzBiODQ5MDNkNzliOTlmZjI4MDM5ZDg3MWYiLCJ1c2VySWQiOiI0MzM3ODgzMzgifQ==</vt:lpwstr>
  </property>
</Properties>
</file>